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72E2A2F8"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#10</w:t>
      </w:r>
      <w:r w:rsidR="00200936">
        <w:rPr>
          <w:rFonts w:ascii="Arial" w:hAnsi="Arial" w:cs="Arial" w:hint="eastAsia"/>
          <w:szCs w:val="24"/>
        </w:rPr>
        <w:t>5</w:t>
      </w:r>
      <w:r w:rsidR="00BD6D3F" w:rsidRPr="00BA4775">
        <w:rPr>
          <w:rFonts w:ascii="Arial" w:hAnsi="Arial" w:cs="Arial"/>
          <w:szCs w:val="24"/>
        </w:rPr>
        <w:t>-e</w:t>
      </w:r>
      <w:r w:rsidRPr="00964F7F">
        <w:rPr>
          <w:rFonts w:ascii="Arial" w:hAnsi="Arial" w:cs="Arial"/>
          <w:szCs w:val="24"/>
        </w:rPr>
        <w:tab/>
        <w:t>R1-</w:t>
      </w:r>
      <w:r w:rsidR="007374ED" w:rsidRPr="007374ED">
        <w:rPr>
          <w:rFonts w:ascii="Arial" w:hAnsi="Arial" w:cs="Arial"/>
          <w:szCs w:val="24"/>
        </w:rPr>
        <w:t>2105652</w:t>
      </w:r>
    </w:p>
    <w:p w14:paraId="3601E024" w14:textId="2E9116B0" w:rsidR="00C969FF" w:rsidRPr="00BC66C8" w:rsidRDefault="00351070" w:rsidP="00BA4775">
      <w:pPr>
        <w:pStyle w:val="3GPPHeader"/>
        <w:spacing w:after="60"/>
      </w:pPr>
      <w:r w:rsidRPr="00964F7F">
        <w:rPr>
          <w:rFonts w:ascii="Arial" w:hAnsi="Arial" w:cs="Arial"/>
          <w:szCs w:val="24"/>
        </w:rPr>
        <w:t xml:space="preserve">e-Meeting, </w:t>
      </w:r>
      <w:r w:rsidR="00200936">
        <w:rPr>
          <w:rFonts w:ascii="Arial" w:hAnsi="Arial" w:cs="Arial" w:hint="eastAsia"/>
          <w:szCs w:val="24"/>
        </w:rPr>
        <w:t>May</w:t>
      </w:r>
      <w:r w:rsidRPr="00BA4775">
        <w:rPr>
          <w:rFonts w:ascii="Arial" w:hAnsi="Arial" w:cs="Arial"/>
          <w:szCs w:val="24"/>
        </w:rPr>
        <w:t xml:space="preserve"> </w:t>
      </w:r>
      <w:r w:rsidR="00EB04E4">
        <w:rPr>
          <w:rFonts w:ascii="Arial" w:hAnsi="Arial" w:cs="Arial"/>
          <w:szCs w:val="24"/>
        </w:rPr>
        <w:t>1</w:t>
      </w:r>
      <w:r w:rsidR="00FD4063">
        <w:rPr>
          <w:rFonts w:ascii="Arial" w:hAnsi="Arial" w:cs="Arial"/>
          <w:szCs w:val="24"/>
        </w:rPr>
        <w:t>0</w:t>
      </w:r>
      <w:r w:rsidRPr="00BA4775">
        <w:rPr>
          <w:rFonts w:ascii="Arial" w:hAnsi="Arial" w:cs="Arial"/>
          <w:szCs w:val="24"/>
          <w:vertAlign w:val="superscript"/>
        </w:rPr>
        <w:t>th</w:t>
      </w:r>
      <w:r w:rsidRPr="00BA4775">
        <w:rPr>
          <w:rFonts w:ascii="Arial" w:hAnsi="Arial" w:cs="Arial"/>
          <w:szCs w:val="24"/>
        </w:rPr>
        <w:t xml:space="preserve"> –</w:t>
      </w:r>
      <w:r w:rsidR="00945656" w:rsidRPr="00BA4775">
        <w:rPr>
          <w:rFonts w:ascii="Arial" w:hAnsi="Arial" w:cs="Arial"/>
          <w:szCs w:val="24"/>
        </w:rPr>
        <w:t xml:space="preserve"> </w:t>
      </w:r>
      <w:r w:rsidR="00200936">
        <w:rPr>
          <w:rFonts w:ascii="Arial" w:hAnsi="Arial" w:cs="Arial" w:hint="eastAsia"/>
          <w:szCs w:val="24"/>
        </w:rPr>
        <w:t>May</w:t>
      </w:r>
      <w:r w:rsidR="00945656" w:rsidRPr="00BA4775">
        <w:rPr>
          <w:rFonts w:ascii="Arial" w:hAnsi="Arial" w:cs="Arial"/>
          <w:szCs w:val="24"/>
        </w:rPr>
        <w:t xml:space="preserve"> </w:t>
      </w:r>
      <w:r w:rsidR="00EB04E4">
        <w:rPr>
          <w:rFonts w:ascii="Arial" w:hAnsi="Arial" w:cs="Arial"/>
          <w:szCs w:val="24"/>
        </w:rPr>
        <w:t>2</w:t>
      </w:r>
      <w:r w:rsidR="00200936">
        <w:rPr>
          <w:rFonts w:ascii="Arial" w:hAnsi="Arial" w:cs="Arial" w:hint="eastAsia"/>
          <w:szCs w:val="24"/>
        </w:rPr>
        <w:t>7</w:t>
      </w:r>
      <w:r w:rsidRPr="00BA4775">
        <w:rPr>
          <w:rFonts w:ascii="Arial" w:hAnsi="Arial" w:cs="Arial"/>
          <w:szCs w:val="24"/>
          <w:vertAlign w:val="superscript"/>
        </w:rPr>
        <w:t>th</w:t>
      </w:r>
      <w:r w:rsidRPr="00964F7F">
        <w:rPr>
          <w:rFonts w:ascii="Arial" w:hAnsi="Arial" w:cs="Arial"/>
          <w:szCs w:val="24"/>
        </w:rPr>
        <w:t>, 202</w:t>
      </w:r>
      <w:r w:rsidR="00945656" w:rsidRPr="005F7D8A">
        <w:rPr>
          <w:rFonts w:ascii="Arial" w:hAnsi="Arial" w:cs="Arial"/>
          <w:szCs w:val="24"/>
        </w:rPr>
        <w:t>1</w:t>
      </w:r>
    </w:p>
    <w:p w14:paraId="01009BC6" w14:textId="77777777" w:rsidR="00C969FF" w:rsidRPr="001D5E1D" w:rsidRDefault="00C969FF" w:rsidP="00C579D8">
      <w:pPr>
        <w:pStyle w:val="3GPPHeader"/>
      </w:pPr>
    </w:p>
    <w:p w14:paraId="0F64B47A" w14:textId="3A66BA65"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8.8.1.1</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41832F7A"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966E8D" w:rsidRPr="00BA4775">
        <w:rPr>
          <w:rFonts w:ascii="Arial" w:hAnsi="Arial" w:cs="Arial"/>
        </w:rPr>
        <w:t xml:space="preserve">PUSCH </w:t>
      </w:r>
      <w:r w:rsidR="00A21343">
        <w:rPr>
          <w:rFonts w:ascii="Arial" w:hAnsi="Arial" w:cs="Arial"/>
        </w:rPr>
        <w:t>Repetition Type A E</w:t>
      </w:r>
      <w:r w:rsidR="00966E8D" w:rsidRPr="00BA4775">
        <w:rPr>
          <w:rFonts w:ascii="Arial" w:hAnsi="Arial" w:cs="Arial"/>
        </w:rPr>
        <w:t>nhancement</w:t>
      </w:r>
    </w:p>
    <w:p w14:paraId="28F95A73" w14:textId="110B9D10" w:rsidR="00BF7642" w:rsidRDefault="007F75D5" w:rsidP="00AC6303">
      <w:pPr>
        <w:pStyle w:val="Heading1"/>
        <w:numPr>
          <w:ilvl w:val="0"/>
          <w:numId w:val="44"/>
        </w:numPr>
      </w:pPr>
      <w:r>
        <w:t>Introduction</w:t>
      </w:r>
    </w:p>
    <w:p w14:paraId="62F6132E" w14:textId="0F2024AC" w:rsidR="0017162F" w:rsidRDefault="0017162F" w:rsidP="00437D2A">
      <w:pPr>
        <w:pStyle w:val="BodyText"/>
        <w:spacing w:after="0"/>
        <w:jc w:val="both"/>
      </w:pPr>
      <w:r>
        <w:t>As is agreed in NR coverage enhancement work item</w:t>
      </w:r>
      <w:r w:rsidR="004673A1">
        <w:fldChar w:fldCharType="begin"/>
      </w:r>
      <w:r w:rsidR="004673A1">
        <w:instrText xml:space="preserve"> REF _Ref40444141 \n \h </w:instrText>
      </w:r>
      <w:r w:rsidR="00437D2A">
        <w:instrText xml:space="preserve"> \* MERGEFORMAT </w:instrText>
      </w:r>
      <w:r w:rsidR="004673A1">
        <w:fldChar w:fldCharType="separate"/>
      </w:r>
      <w:r w:rsidR="004673A1">
        <w:t>[1]</w:t>
      </w:r>
      <w:r w:rsidR="004673A1">
        <w:fldChar w:fldCharType="end"/>
      </w:r>
      <w:r>
        <w:t xml:space="preserve">, for Type A PUSCH repetition, there will be </w:t>
      </w:r>
      <w:r w:rsidR="00A6559F">
        <w:t xml:space="preserve">two </w:t>
      </w:r>
      <w:r>
        <w:t>enhancement techniques</w:t>
      </w:r>
      <w:r w:rsidR="0059706F">
        <w:t xml:space="preserve"> and both will be supported</w:t>
      </w:r>
      <w:r>
        <w:t>:</w:t>
      </w:r>
    </w:p>
    <w:p w14:paraId="6556016A" w14:textId="0711CBD9" w:rsidR="0017162F" w:rsidRDefault="0017162F" w:rsidP="00437D2A">
      <w:pPr>
        <w:pStyle w:val="BodyText"/>
        <w:numPr>
          <w:ilvl w:val="0"/>
          <w:numId w:val="96"/>
        </w:numPr>
        <w:spacing w:after="0"/>
        <w:jc w:val="both"/>
      </w:pPr>
      <w:r>
        <w:t>Option 1: increase the number of repetitions,</w:t>
      </w:r>
    </w:p>
    <w:p w14:paraId="4B2B9409" w14:textId="3C28DF78" w:rsidR="0017162F" w:rsidRDefault="0017162F" w:rsidP="00437D2A">
      <w:pPr>
        <w:pStyle w:val="BodyText"/>
        <w:numPr>
          <w:ilvl w:val="0"/>
          <w:numId w:val="96"/>
        </w:numPr>
        <w:spacing w:after="0"/>
        <w:jc w:val="both"/>
      </w:pPr>
      <w:r>
        <w:t>Option 2: count the repetitions based on available slot.</w:t>
      </w:r>
    </w:p>
    <w:p w14:paraId="323DC6C1" w14:textId="0ECA861A" w:rsidR="00CC3744" w:rsidRDefault="00D62B2D" w:rsidP="00437D2A">
      <w:pPr>
        <w:pStyle w:val="BodyText"/>
        <w:spacing w:before="240" w:after="0"/>
        <w:jc w:val="both"/>
      </w:pPr>
      <w:r>
        <w:rPr>
          <w:rFonts w:hint="eastAsia"/>
        </w:rPr>
        <w:t>I</w:t>
      </w:r>
      <w:r>
        <w:t xml:space="preserve">n this contribution, </w:t>
      </w:r>
      <w:r w:rsidR="00F62CF0">
        <w:t xml:space="preserve">we </w:t>
      </w:r>
      <w:r w:rsidR="00217473">
        <w:t xml:space="preserve">discuss </w:t>
      </w:r>
      <w:r w:rsidR="00672181">
        <w:t xml:space="preserve">these </w:t>
      </w:r>
      <w:r w:rsidR="00E75ADA">
        <w:t>two</w:t>
      </w:r>
      <w:r w:rsidR="00672181">
        <w:t xml:space="preserve"> options for</w:t>
      </w:r>
      <w:r w:rsidR="001068F4">
        <w:t xml:space="preserve"> </w:t>
      </w:r>
      <w:r w:rsidR="00087C7A">
        <w:t xml:space="preserve">Type A </w:t>
      </w:r>
      <w:r w:rsidR="00CD1648">
        <w:t xml:space="preserve">PUSCH </w:t>
      </w:r>
      <w:r w:rsidR="00087C7A">
        <w:t>repetition</w:t>
      </w:r>
      <w:r w:rsidR="00CD1648">
        <w:t xml:space="preserve"> enha</w:t>
      </w:r>
      <w:r w:rsidR="00C71D6C">
        <w:t>n</w:t>
      </w:r>
      <w:r w:rsidR="00CD1648">
        <w:t>cements</w:t>
      </w:r>
      <w:r w:rsidR="00BF4630">
        <w:t xml:space="preserve">, </w:t>
      </w:r>
      <w:r w:rsidR="00217473">
        <w:t>including</w:t>
      </w:r>
      <w:r w:rsidR="00BF4630">
        <w:t>:</w:t>
      </w:r>
    </w:p>
    <w:p w14:paraId="234BB294" w14:textId="7D5F3B96" w:rsidR="00E75094" w:rsidRDefault="00354D2A" w:rsidP="008A18DB">
      <w:pPr>
        <w:pStyle w:val="BodyText"/>
        <w:numPr>
          <w:ilvl w:val="0"/>
          <w:numId w:val="84"/>
        </w:numPr>
        <w:spacing w:after="0"/>
        <w:jc w:val="both"/>
      </w:pPr>
      <w:r>
        <w:t>Maximum number of repetitions</w:t>
      </w:r>
      <w:r w:rsidR="00CC3744">
        <w:t xml:space="preserve"> </w:t>
      </w:r>
      <w:r w:rsidR="000C1D07">
        <w:t>for option 1</w:t>
      </w:r>
      <w:r w:rsidR="00322FA2">
        <w:t>,</w:t>
      </w:r>
    </w:p>
    <w:p w14:paraId="741D0975" w14:textId="27A3C901" w:rsidR="00A34C3E" w:rsidRDefault="009A1719" w:rsidP="008A18DB">
      <w:pPr>
        <w:pStyle w:val="BodyText"/>
        <w:numPr>
          <w:ilvl w:val="0"/>
          <w:numId w:val="84"/>
        </w:numPr>
        <w:spacing w:after="0"/>
        <w:jc w:val="both"/>
      </w:pPr>
      <w:r>
        <w:t>Determination of a</w:t>
      </w:r>
      <w:r w:rsidR="000F2353">
        <w:t>vailable slot for</w:t>
      </w:r>
      <w:r w:rsidR="001C432B">
        <w:t xml:space="preserve"> </w:t>
      </w:r>
      <w:r w:rsidR="00ED759F">
        <w:t>O</w:t>
      </w:r>
      <w:r w:rsidR="001C432B">
        <w:t>ption 2</w:t>
      </w:r>
      <w:r w:rsidR="00FF2394">
        <w:t>,</w:t>
      </w:r>
    </w:p>
    <w:p w14:paraId="36B8EB84" w14:textId="5162E6C8" w:rsidR="000F2353" w:rsidRDefault="009A1719" w:rsidP="008A18DB">
      <w:pPr>
        <w:pStyle w:val="ListParagraph"/>
        <w:numPr>
          <w:ilvl w:val="0"/>
          <w:numId w:val="84"/>
        </w:numPr>
        <w:spacing w:after="0"/>
        <w:jc w:val="both"/>
        <w:rPr>
          <w:rFonts w:asciiTheme="minorHAnsi" w:hAnsiTheme="minorHAnsi"/>
          <w:szCs w:val="22"/>
          <w:lang w:eastAsia="zh-CN"/>
        </w:rPr>
      </w:pPr>
      <w:r>
        <w:rPr>
          <w:rFonts w:asciiTheme="minorHAnsi" w:hAnsiTheme="minorHAnsi"/>
          <w:szCs w:val="22"/>
          <w:lang w:eastAsia="zh-CN"/>
        </w:rPr>
        <w:t>C</w:t>
      </w:r>
      <w:r w:rsidRPr="000F2353">
        <w:rPr>
          <w:rFonts w:asciiTheme="minorHAnsi" w:hAnsiTheme="minorHAnsi"/>
          <w:szCs w:val="22"/>
          <w:lang w:eastAsia="zh-CN"/>
        </w:rPr>
        <w:t xml:space="preserve">ollision </w:t>
      </w:r>
      <w:r w:rsidR="000F2353" w:rsidRPr="000F2353">
        <w:rPr>
          <w:rFonts w:asciiTheme="minorHAnsi" w:hAnsiTheme="minorHAnsi"/>
          <w:szCs w:val="22"/>
          <w:lang w:eastAsia="zh-CN"/>
        </w:rPr>
        <w:t xml:space="preserve">handling </w:t>
      </w:r>
      <w:r w:rsidR="000F2353">
        <w:rPr>
          <w:rFonts w:asciiTheme="minorHAnsi" w:hAnsiTheme="minorHAnsi"/>
          <w:szCs w:val="22"/>
          <w:lang w:eastAsia="zh-CN"/>
        </w:rPr>
        <w:t>for Type A PUSCH repetition transmission in</w:t>
      </w:r>
      <w:r w:rsidR="000F2353" w:rsidRPr="000F2353">
        <w:rPr>
          <w:rFonts w:asciiTheme="minorHAnsi" w:hAnsiTheme="minorHAnsi"/>
          <w:szCs w:val="22"/>
          <w:lang w:eastAsia="zh-CN"/>
        </w:rPr>
        <w:t xml:space="preserve"> available slot </w:t>
      </w:r>
      <w:r w:rsidR="000F2353">
        <w:rPr>
          <w:rFonts w:asciiTheme="minorHAnsi" w:hAnsiTheme="minorHAnsi"/>
          <w:szCs w:val="22"/>
          <w:lang w:eastAsia="zh-CN"/>
        </w:rPr>
        <w:t>for</w:t>
      </w:r>
      <w:r w:rsidR="000F2353" w:rsidRPr="000F2353">
        <w:rPr>
          <w:rFonts w:asciiTheme="minorHAnsi" w:hAnsiTheme="minorHAnsi"/>
          <w:szCs w:val="22"/>
          <w:lang w:eastAsia="zh-CN"/>
        </w:rPr>
        <w:t xml:space="preserve"> option 2</w:t>
      </w:r>
      <w:r w:rsidR="00FF2394">
        <w:rPr>
          <w:rFonts w:asciiTheme="minorHAnsi" w:hAnsiTheme="minorHAnsi"/>
          <w:szCs w:val="22"/>
          <w:lang w:eastAsia="zh-CN"/>
        </w:rPr>
        <w:t>,</w:t>
      </w:r>
    </w:p>
    <w:p w14:paraId="73BFE51C" w14:textId="331BD296" w:rsidR="00695D4A" w:rsidRDefault="00695D4A" w:rsidP="008A18DB">
      <w:pPr>
        <w:pStyle w:val="ListParagraph"/>
        <w:numPr>
          <w:ilvl w:val="0"/>
          <w:numId w:val="84"/>
        </w:numPr>
        <w:spacing w:after="0"/>
        <w:jc w:val="both"/>
        <w:rPr>
          <w:rFonts w:asciiTheme="minorHAnsi" w:hAnsiTheme="minorHAnsi"/>
          <w:szCs w:val="22"/>
          <w:lang w:eastAsia="zh-CN"/>
        </w:rPr>
      </w:pPr>
      <w:r w:rsidRPr="00695D4A">
        <w:rPr>
          <w:rFonts w:asciiTheme="minorHAnsi" w:hAnsiTheme="minorHAnsi"/>
          <w:szCs w:val="22"/>
          <w:lang w:eastAsia="zh-CN"/>
        </w:rPr>
        <w:t>Determination of RV for option 2</w:t>
      </w:r>
      <w:r w:rsidR="00FF2394">
        <w:rPr>
          <w:rFonts w:asciiTheme="minorHAnsi" w:hAnsiTheme="minorHAnsi"/>
          <w:szCs w:val="22"/>
          <w:lang w:eastAsia="zh-CN"/>
        </w:rPr>
        <w:t>,</w:t>
      </w:r>
      <w:r w:rsidR="00F50FBF">
        <w:rPr>
          <w:rFonts w:asciiTheme="minorHAnsi" w:hAnsiTheme="minorHAnsi"/>
          <w:szCs w:val="22"/>
          <w:lang w:eastAsia="zh-CN"/>
        </w:rPr>
        <w:t xml:space="preserve"> and</w:t>
      </w:r>
    </w:p>
    <w:p w14:paraId="6DF1A877" w14:textId="5A3C6211" w:rsidR="00AC7F5F" w:rsidRPr="0023246F" w:rsidRDefault="00AC7F5F" w:rsidP="00C579D8">
      <w:pPr>
        <w:pStyle w:val="BodyText"/>
        <w:numPr>
          <w:ilvl w:val="0"/>
          <w:numId w:val="84"/>
        </w:numPr>
        <w:spacing w:after="0"/>
        <w:jc w:val="both"/>
      </w:pPr>
      <w:r>
        <w:t>Repetition configuration and repetition option determination</w:t>
      </w:r>
      <w:r w:rsidR="00FF2394">
        <w:t>.</w:t>
      </w:r>
    </w:p>
    <w:p w14:paraId="65ADA58E" w14:textId="0A34969B" w:rsidR="00D8415D" w:rsidRDefault="009D0E62" w:rsidP="00BA4775">
      <w:pPr>
        <w:pStyle w:val="Heading1"/>
        <w:numPr>
          <w:ilvl w:val="0"/>
          <w:numId w:val="44"/>
        </w:numPr>
      </w:pPr>
      <w:r>
        <w:t>Discussion</w:t>
      </w:r>
    </w:p>
    <w:p w14:paraId="22612FA7" w14:textId="47404860" w:rsidR="00364BA1" w:rsidRPr="00BA4775" w:rsidRDefault="00800A7B" w:rsidP="00BA4775">
      <w:pPr>
        <w:pStyle w:val="Heading2"/>
        <w:widowControl w:val="0"/>
        <w:numPr>
          <w:ilvl w:val="1"/>
          <w:numId w:val="87"/>
        </w:numPr>
        <w:tabs>
          <w:tab w:val="left" w:pos="680"/>
        </w:tabs>
        <w:overflowPunct w:val="0"/>
        <w:autoSpaceDE w:val="0"/>
        <w:autoSpaceDN w:val="0"/>
        <w:adjustRightInd w:val="0"/>
        <w:spacing w:before="240" w:after="180" w:line="240" w:lineRule="auto"/>
        <w:jc w:val="both"/>
        <w:textAlignment w:val="baseline"/>
        <w:rPr>
          <w:b w:val="0"/>
        </w:rPr>
      </w:pPr>
      <w:r w:rsidRPr="00ED3202">
        <w:rPr>
          <w:b w:val="0"/>
        </w:rPr>
        <w:t xml:space="preserve">Maximum number of repetitions </w:t>
      </w:r>
      <w:r w:rsidR="00773324">
        <w:rPr>
          <w:b w:val="0"/>
        </w:rPr>
        <w:t>for Type A PUSCH enhancements option 1</w:t>
      </w:r>
    </w:p>
    <w:p w14:paraId="25EFCDEF" w14:textId="27543CBD" w:rsidR="00104DDD" w:rsidRDefault="00CB14E0" w:rsidP="00BA4775">
      <w:pPr>
        <w:pStyle w:val="BodyText"/>
        <w:jc w:val="both"/>
      </w:pPr>
      <w:r>
        <w:t>In this section,</w:t>
      </w:r>
      <w:r w:rsidR="005B1483">
        <w:t xml:space="preserve"> we investigate the maximum amount of repetition</w:t>
      </w:r>
      <w:r w:rsidR="00B92CA6">
        <w:t>s</w:t>
      </w:r>
      <w:r w:rsidR="005B1483">
        <w:t xml:space="preserve"> </w:t>
      </w:r>
      <w:r w:rsidR="00E50FD3">
        <w:t>that can be used</w:t>
      </w:r>
      <w:r w:rsidR="005B1483">
        <w:t xml:space="preserve"> for the services that are to be supported by Rel-17 coverage enhancement. One simple bound on the maximum number of actual repetitions (“</w:t>
      </w:r>
      <w:proofErr w:type="spellStart"/>
      <w:r w:rsidR="005B1483">
        <w:t>K</w:t>
      </w:r>
      <w:r w:rsidR="005B1483" w:rsidRPr="00BA4775">
        <w:rPr>
          <w:vertAlign w:val="subscript"/>
        </w:rPr>
        <w:t>act</w:t>
      </w:r>
      <w:proofErr w:type="spellEnd"/>
      <w:r w:rsidR="005B1483">
        <w:t xml:space="preserve">”) can be determined from the minimum data rate and maximum delay requirements for services that we would like to guarantee coverage for. During the study item, 16 kbps VoIP was the service with the lowest data rate, and so we can use it to scope the maximum number of repetitions to be supported. </w:t>
      </w:r>
      <w:r w:rsidR="00104DDD">
        <w:t xml:space="preserve">The table below shows the maximum values of </w:t>
      </w:r>
      <w:proofErr w:type="spellStart"/>
      <w:r w:rsidR="00104DDD">
        <w:t>K</w:t>
      </w:r>
      <w:r w:rsidR="00104DDD" w:rsidRPr="00A94E40">
        <w:rPr>
          <w:vertAlign w:val="subscript"/>
        </w:rPr>
        <w:t>act</w:t>
      </w:r>
      <w:proofErr w:type="spellEnd"/>
      <w:r w:rsidR="00104DDD">
        <w:t xml:space="preserve"> that result in 16 kbps data rate</w:t>
      </w:r>
      <w:r w:rsidR="0039388B">
        <w:t xml:space="preserve"> as well as the number of slots that would be needed to contain the </w:t>
      </w:r>
      <w:proofErr w:type="spellStart"/>
      <w:r w:rsidR="0039388B">
        <w:t>K</w:t>
      </w:r>
      <w:r w:rsidR="0039388B" w:rsidRPr="00A94E40">
        <w:rPr>
          <w:vertAlign w:val="subscript"/>
        </w:rPr>
        <w:t>act</w:t>
      </w:r>
      <w:proofErr w:type="spellEnd"/>
      <w:r w:rsidR="0039388B">
        <w:t xml:space="preserve"> PUSCH repetitions.</w:t>
      </w:r>
      <w:r w:rsidR="00104DDD">
        <w:t xml:space="preserve"> The data rate is calculated as: TBS * slot rate </w:t>
      </w:r>
      <w:r w:rsidR="00E12ACD">
        <w:t>*</w:t>
      </w:r>
      <w:r w:rsidR="00104DDD">
        <w:t xml:space="preserve"> (TDD </w:t>
      </w:r>
      <w:r w:rsidR="0039388B">
        <w:t xml:space="preserve">UL </w:t>
      </w:r>
      <w:r w:rsidR="008700E5">
        <w:t>Fraction</w:t>
      </w:r>
      <w:r w:rsidR="00104DDD">
        <w:t xml:space="preserve">) / </w:t>
      </w:r>
      <w:proofErr w:type="spellStart"/>
      <w:r w:rsidR="00104DDD">
        <w:t>K</w:t>
      </w:r>
      <w:r w:rsidR="00104DDD" w:rsidRPr="00A94E40">
        <w:rPr>
          <w:vertAlign w:val="subscript"/>
        </w:rPr>
        <w:t>act</w:t>
      </w:r>
      <w:proofErr w:type="spellEnd"/>
      <w:r w:rsidR="00104DDD">
        <w:t>. The 320</w:t>
      </w:r>
      <w:r w:rsidR="00B27883">
        <w:t>-</w:t>
      </w:r>
      <w:r w:rsidR="00104DDD">
        <w:t>bit TB</w:t>
      </w:r>
      <w:r w:rsidR="00C22B6F">
        <w:t xml:space="preserve"> size</w:t>
      </w:r>
      <w:r w:rsidR="00104DDD">
        <w:t xml:space="preserve"> and </w:t>
      </w:r>
      <w:r w:rsidR="0039388B">
        <w:t xml:space="preserve">a </w:t>
      </w:r>
      <w:r w:rsidR="0020016E">
        <w:t>“</w:t>
      </w:r>
      <w:r w:rsidR="0039388B">
        <w:t>DDDSU</w:t>
      </w:r>
      <w:r w:rsidR="0020016E">
        <w:t>”</w:t>
      </w:r>
      <w:r w:rsidR="0039388B">
        <w:t xml:space="preserve"> TDD pattern </w:t>
      </w:r>
      <w:r w:rsidR="00C22B6F">
        <w:t>are</w:t>
      </w:r>
      <w:r w:rsidR="0039388B">
        <w:t xml:space="preserve"> used. This TDD pattern was selected, since it has </w:t>
      </w:r>
      <w:r w:rsidR="00104DDD">
        <w:t xml:space="preserve">the maximum TDD UL </w:t>
      </w:r>
      <w:r w:rsidR="00E12ACD">
        <w:t>fraction</w:t>
      </w:r>
      <w:r w:rsidR="00104DDD">
        <w:t xml:space="preserve"> of </w:t>
      </w:r>
      <w:r w:rsidR="00E12ACD">
        <w:t>1/</w:t>
      </w:r>
      <w:r w:rsidR="00104DDD">
        <w:t>5 agreed during the study item.</w:t>
      </w:r>
      <w:r w:rsidR="005647CE">
        <w:t xml:space="preserve"> Note that here “TDD UL </w:t>
      </w:r>
      <w:r w:rsidR="00E12ACD">
        <w:t>Fraction</w:t>
      </w:r>
      <w:r w:rsidR="005647CE">
        <w:t>” means the number of UL slots divided by the total number of slots in a TDD pattern</w:t>
      </w:r>
      <w:r w:rsidR="00E12ACD">
        <w:t>, while the “TDD Ratio” is the number of total slots divided by the number of uplink slots in the pattern</w:t>
      </w:r>
      <w:r w:rsidR="00564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1232"/>
        <w:gridCol w:w="1423"/>
        <w:gridCol w:w="1460"/>
        <w:gridCol w:w="1677"/>
      </w:tblGrid>
      <w:tr w:rsidR="00104DDD" w:rsidRPr="00167223" w14:paraId="698BB14A" w14:textId="77777777" w:rsidTr="00E12ACD">
        <w:trPr>
          <w:jc w:val="center"/>
        </w:trPr>
        <w:tc>
          <w:tcPr>
            <w:tcW w:w="0" w:type="auto"/>
            <w:shd w:val="clear" w:color="auto" w:fill="auto"/>
            <w:noWrap/>
            <w:vAlign w:val="bottom"/>
            <w:hideMark/>
          </w:tcPr>
          <w:p w14:paraId="19B87702" w14:textId="2E1D6396" w:rsidR="00104DDD" w:rsidRPr="00167223" w:rsidRDefault="00104DDD" w:rsidP="00E1425C">
            <w:pPr>
              <w:spacing w:after="0" w:line="240" w:lineRule="auto"/>
              <w:rPr>
                <w:rFonts w:ascii="Calibri" w:eastAsia="Times New Roman" w:hAnsi="Calibri" w:cs="Calibri"/>
                <w:color w:val="000000"/>
              </w:rPr>
            </w:pPr>
            <w:r w:rsidRPr="00167223">
              <w:rPr>
                <w:rFonts w:ascii="Calibri" w:eastAsia="Times New Roman" w:hAnsi="Calibri" w:cs="Calibri"/>
                <w:color w:val="000000"/>
              </w:rPr>
              <w:t> </w:t>
            </w:r>
            <w:r>
              <w:rPr>
                <w:rFonts w:ascii="Calibri" w:eastAsia="Times New Roman" w:hAnsi="Calibri" w:cs="Calibri"/>
                <w:color w:val="000000"/>
              </w:rPr>
              <w:t>Scenario</w:t>
            </w:r>
          </w:p>
        </w:tc>
        <w:tc>
          <w:tcPr>
            <w:tcW w:w="0" w:type="auto"/>
          </w:tcPr>
          <w:p w14:paraId="08D4A4BB" w14:textId="2BAEDAA8" w:rsidR="00340734" w:rsidRDefault="00340734" w:rsidP="00E1425C">
            <w:pPr>
              <w:spacing w:after="0" w:line="240" w:lineRule="auto"/>
              <w:rPr>
                <w:rFonts w:ascii="Calibri" w:eastAsia="Times New Roman" w:hAnsi="Calibri" w:cs="Calibri"/>
                <w:color w:val="000000"/>
              </w:rPr>
            </w:pPr>
            <w:r>
              <w:rPr>
                <w:rFonts w:ascii="Calibri" w:eastAsia="Times New Roman" w:hAnsi="Calibri" w:cs="Calibri"/>
                <w:color w:val="000000"/>
              </w:rPr>
              <w:t xml:space="preserve">UL </w:t>
            </w:r>
            <w:r w:rsidR="00E12ACD">
              <w:rPr>
                <w:rFonts w:ascii="Calibri" w:eastAsia="Times New Roman" w:hAnsi="Calibri" w:cs="Calibri"/>
                <w:color w:val="000000"/>
              </w:rPr>
              <w:t>Fraction</w:t>
            </w:r>
          </w:p>
        </w:tc>
        <w:tc>
          <w:tcPr>
            <w:tcW w:w="0" w:type="auto"/>
            <w:shd w:val="clear" w:color="auto" w:fill="auto"/>
          </w:tcPr>
          <w:p w14:paraId="0A973A2F" w14:textId="6E071F3E" w:rsidR="00104DDD" w:rsidRPr="00167223" w:rsidRDefault="00104DDD" w:rsidP="00E1425C">
            <w:pPr>
              <w:spacing w:after="0" w:line="240" w:lineRule="auto"/>
              <w:rPr>
                <w:rFonts w:ascii="Calibri" w:eastAsia="Times New Roman" w:hAnsi="Calibri" w:cs="Calibri"/>
                <w:color w:val="000000"/>
              </w:rPr>
            </w:pPr>
            <w:r>
              <w:rPr>
                <w:rFonts w:ascii="Calibri" w:eastAsia="Times New Roman" w:hAnsi="Calibri" w:cs="Calibri"/>
                <w:color w:val="000000"/>
              </w:rPr>
              <w:t>Slot Rate</w:t>
            </w:r>
            <w:r w:rsidR="00E12ACD">
              <w:rPr>
                <w:rFonts w:ascii="Calibri" w:eastAsia="Times New Roman" w:hAnsi="Calibri" w:cs="Calibri"/>
                <w:color w:val="000000"/>
              </w:rPr>
              <w:t xml:space="preserve"> </w:t>
            </w:r>
            <w:r>
              <w:rPr>
                <w:rFonts w:ascii="Calibri" w:eastAsia="Times New Roman" w:hAnsi="Calibri" w:cs="Calibri"/>
                <w:color w:val="000000"/>
              </w:rPr>
              <w:t>(Hz)</w:t>
            </w:r>
          </w:p>
        </w:tc>
        <w:tc>
          <w:tcPr>
            <w:tcW w:w="0" w:type="auto"/>
            <w:shd w:val="clear" w:color="auto" w:fill="auto"/>
            <w:noWrap/>
            <w:vAlign w:val="bottom"/>
            <w:hideMark/>
          </w:tcPr>
          <w:p w14:paraId="54BA4F5B" w14:textId="21F82E6F" w:rsidR="00104DDD" w:rsidRPr="00167223" w:rsidRDefault="00104DDD" w:rsidP="00E1425C">
            <w:pPr>
              <w:spacing w:after="0" w:line="240" w:lineRule="auto"/>
              <w:rPr>
                <w:rFonts w:ascii="Calibri" w:eastAsia="Times New Roman" w:hAnsi="Calibri" w:cs="Calibri"/>
                <w:color w:val="000000"/>
              </w:rPr>
            </w:pPr>
            <w:r w:rsidRPr="00167223">
              <w:rPr>
                <w:rFonts w:ascii="Calibri" w:eastAsia="Times New Roman" w:hAnsi="Calibri" w:cs="Calibri"/>
                <w:color w:val="000000"/>
              </w:rPr>
              <w:t>Max</w:t>
            </w:r>
            <w:r>
              <w:rPr>
                <w:rFonts w:ascii="Calibri" w:eastAsia="Times New Roman" w:hAnsi="Calibri" w:cs="Calibri"/>
                <w:color w:val="000000"/>
              </w:rPr>
              <w:t xml:space="preserve">imum </w:t>
            </w:r>
            <w:proofErr w:type="spellStart"/>
            <w:r>
              <w:t>K</w:t>
            </w:r>
            <w:r w:rsidRPr="00A94E40">
              <w:rPr>
                <w:vertAlign w:val="subscript"/>
              </w:rPr>
              <w:t>act</w:t>
            </w:r>
            <w:proofErr w:type="spellEnd"/>
            <w:r w:rsidR="00771560" w:rsidRPr="00167223">
              <w:rPr>
                <w:rFonts w:ascii="Calibri" w:eastAsia="Times New Roman" w:hAnsi="Calibri" w:cs="Calibri"/>
                <w:color w:val="000000"/>
              </w:rPr>
              <w:t xml:space="preserve"> </w:t>
            </w:r>
          </w:p>
        </w:tc>
        <w:tc>
          <w:tcPr>
            <w:tcW w:w="0" w:type="auto"/>
            <w:noWrap/>
            <w:vAlign w:val="bottom"/>
            <w:hideMark/>
          </w:tcPr>
          <w:p w14:paraId="0A8348C7" w14:textId="0B0A072E" w:rsidR="00104DDD" w:rsidRPr="00167223" w:rsidRDefault="00555873" w:rsidP="00E1425C">
            <w:pPr>
              <w:spacing w:after="0" w:line="240" w:lineRule="auto"/>
              <w:rPr>
                <w:rFonts w:ascii="Calibri" w:eastAsia="Times New Roman" w:hAnsi="Calibri" w:cs="Calibri"/>
                <w:color w:val="000000"/>
              </w:rPr>
            </w:pPr>
            <w:r>
              <w:rPr>
                <w:rFonts w:ascii="Calibri" w:eastAsia="Times New Roman" w:hAnsi="Calibri" w:cs="Calibri"/>
                <w:color w:val="000000"/>
              </w:rPr>
              <w:t xml:space="preserve"># </w:t>
            </w:r>
            <w:r w:rsidR="00104DDD" w:rsidRPr="00167223">
              <w:rPr>
                <w:rFonts w:ascii="Calibri" w:eastAsia="Times New Roman" w:hAnsi="Calibri" w:cs="Calibri"/>
                <w:color w:val="000000"/>
              </w:rPr>
              <w:t>slots</w:t>
            </w:r>
            <w:r>
              <w:rPr>
                <w:rFonts w:ascii="Calibri" w:eastAsia="Times New Roman" w:hAnsi="Calibri" w:cs="Calibri"/>
                <w:color w:val="000000"/>
              </w:rPr>
              <w:t xml:space="preserve"> needed</w:t>
            </w:r>
            <w:r w:rsidR="00771560">
              <w:rPr>
                <w:rFonts w:ascii="Calibri" w:eastAsia="Times New Roman" w:hAnsi="Calibri" w:cs="Calibri"/>
                <w:color w:val="000000"/>
              </w:rPr>
              <w:t xml:space="preserve"> </w:t>
            </w:r>
            <w:r w:rsidR="006575BD">
              <w:rPr>
                <w:rFonts w:ascii="Calibri" w:eastAsia="Times New Roman" w:hAnsi="Calibri" w:cs="Calibri"/>
                <w:color w:val="000000"/>
              </w:rPr>
              <w:t>K</w:t>
            </w:r>
          </w:p>
        </w:tc>
      </w:tr>
      <w:tr w:rsidR="00104DDD" w:rsidRPr="00167223" w14:paraId="48EEF9DF" w14:textId="77777777" w:rsidTr="00E12ACD">
        <w:trPr>
          <w:jc w:val="center"/>
        </w:trPr>
        <w:tc>
          <w:tcPr>
            <w:tcW w:w="0" w:type="auto"/>
            <w:shd w:val="clear" w:color="auto" w:fill="auto"/>
            <w:noWrap/>
            <w:vAlign w:val="bottom"/>
            <w:hideMark/>
          </w:tcPr>
          <w:p w14:paraId="2F1D4A29" w14:textId="13EE4872" w:rsidR="00104DDD" w:rsidRPr="00167223" w:rsidRDefault="00104DDD" w:rsidP="00E1425C">
            <w:pPr>
              <w:spacing w:after="0" w:line="240" w:lineRule="auto"/>
              <w:rPr>
                <w:rFonts w:ascii="Calibri" w:eastAsia="Times New Roman" w:hAnsi="Calibri" w:cs="Calibri"/>
                <w:color w:val="000000"/>
              </w:rPr>
            </w:pPr>
            <w:proofErr w:type="spellStart"/>
            <w:r w:rsidRPr="00167223">
              <w:rPr>
                <w:rFonts w:ascii="Calibri" w:eastAsia="Times New Roman" w:hAnsi="Calibri" w:cs="Calibri"/>
                <w:color w:val="000000"/>
              </w:rPr>
              <w:t>L</w:t>
            </w:r>
            <w:r>
              <w:rPr>
                <w:rFonts w:ascii="Calibri" w:eastAsia="Times New Roman" w:hAnsi="Calibri" w:cs="Calibri"/>
                <w:color w:val="000000"/>
              </w:rPr>
              <w:t>owband</w:t>
            </w:r>
            <w:proofErr w:type="spellEnd"/>
            <w:r>
              <w:rPr>
                <w:rFonts w:ascii="Calibri" w:eastAsia="Times New Roman" w:hAnsi="Calibri" w:cs="Calibri"/>
                <w:color w:val="000000"/>
              </w:rPr>
              <w:t xml:space="preserve"> </w:t>
            </w:r>
            <w:r w:rsidRPr="00167223">
              <w:rPr>
                <w:rFonts w:ascii="Calibri" w:eastAsia="Times New Roman" w:hAnsi="Calibri" w:cs="Calibri"/>
                <w:color w:val="000000"/>
              </w:rPr>
              <w:t>(FDD</w:t>
            </w:r>
            <w:r>
              <w:rPr>
                <w:rFonts w:ascii="Calibri" w:eastAsia="Times New Roman" w:hAnsi="Calibri" w:cs="Calibri"/>
                <w:color w:val="000000"/>
              </w:rPr>
              <w:t>, 15 kHz SCS</w:t>
            </w:r>
            <w:r w:rsidRPr="00167223">
              <w:rPr>
                <w:rFonts w:ascii="Calibri" w:eastAsia="Times New Roman" w:hAnsi="Calibri" w:cs="Calibri"/>
                <w:color w:val="000000"/>
              </w:rPr>
              <w:t>)</w:t>
            </w:r>
          </w:p>
        </w:tc>
        <w:tc>
          <w:tcPr>
            <w:tcW w:w="0" w:type="auto"/>
          </w:tcPr>
          <w:p w14:paraId="40461F00" w14:textId="77E2FDB7" w:rsidR="00340734" w:rsidRDefault="00340734"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w:t>
            </w:r>
          </w:p>
        </w:tc>
        <w:tc>
          <w:tcPr>
            <w:tcW w:w="0" w:type="auto"/>
            <w:shd w:val="clear" w:color="auto" w:fill="auto"/>
          </w:tcPr>
          <w:p w14:paraId="0198FB39" w14:textId="4D0B298F" w:rsidR="00104DDD" w:rsidRPr="00167223" w:rsidRDefault="00104DD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1000</w:t>
            </w:r>
          </w:p>
        </w:tc>
        <w:tc>
          <w:tcPr>
            <w:tcW w:w="0" w:type="auto"/>
            <w:shd w:val="clear" w:color="auto" w:fill="auto"/>
            <w:noWrap/>
            <w:vAlign w:val="bottom"/>
            <w:hideMark/>
          </w:tcPr>
          <w:p w14:paraId="11B2DE6A" w14:textId="15C3FD74" w:rsidR="00104DDD" w:rsidRPr="00167223" w:rsidRDefault="00340734"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20</w:t>
            </w:r>
          </w:p>
        </w:tc>
        <w:tc>
          <w:tcPr>
            <w:tcW w:w="0" w:type="auto"/>
            <w:noWrap/>
            <w:vAlign w:val="bottom"/>
            <w:hideMark/>
          </w:tcPr>
          <w:p w14:paraId="160B41FB" w14:textId="1ADF1134" w:rsidR="00104DDD" w:rsidRPr="00167223" w:rsidRDefault="00465A43"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20</w:t>
            </w:r>
          </w:p>
        </w:tc>
      </w:tr>
      <w:tr w:rsidR="00104DDD" w:rsidRPr="00167223" w14:paraId="670C75D1" w14:textId="77777777" w:rsidTr="00E12ACD">
        <w:trPr>
          <w:jc w:val="center"/>
        </w:trPr>
        <w:tc>
          <w:tcPr>
            <w:tcW w:w="0" w:type="auto"/>
            <w:shd w:val="clear" w:color="auto" w:fill="auto"/>
            <w:noWrap/>
            <w:vAlign w:val="bottom"/>
            <w:hideMark/>
          </w:tcPr>
          <w:p w14:paraId="12F4C8FD" w14:textId="1E2C7652" w:rsidR="00104DDD" w:rsidRPr="00167223" w:rsidRDefault="00104DDD" w:rsidP="00E1425C">
            <w:pPr>
              <w:spacing w:after="0" w:line="240" w:lineRule="auto"/>
              <w:rPr>
                <w:rFonts w:ascii="Calibri" w:eastAsia="Times New Roman" w:hAnsi="Calibri" w:cs="Calibri"/>
                <w:color w:val="000000"/>
              </w:rPr>
            </w:pPr>
            <w:proofErr w:type="spellStart"/>
            <w:r w:rsidRPr="00167223">
              <w:rPr>
                <w:rFonts w:ascii="Calibri" w:eastAsia="Times New Roman" w:hAnsi="Calibri" w:cs="Calibri"/>
                <w:color w:val="000000"/>
              </w:rPr>
              <w:t>M</w:t>
            </w:r>
            <w:r>
              <w:rPr>
                <w:rFonts w:ascii="Calibri" w:eastAsia="Times New Roman" w:hAnsi="Calibri" w:cs="Calibri"/>
                <w:color w:val="000000"/>
              </w:rPr>
              <w:t>idband</w:t>
            </w:r>
            <w:proofErr w:type="spellEnd"/>
            <w:r>
              <w:rPr>
                <w:rFonts w:ascii="Calibri" w:eastAsia="Times New Roman" w:hAnsi="Calibri" w:cs="Calibri"/>
                <w:color w:val="000000"/>
              </w:rPr>
              <w:t xml:space="preserve"> </w:t>
            </w:r>
            <w:r w:rsidRPr="00167223">
              <w:rPr>
                <w:rFonts w:ascii="Calibri" w:eastAsia="Times New Roman" w:hAnsi="Calibri" w:cs="Calibri"/>
                <w:color w:val="000000"/>
              </w:rPr>
              <w:t>(TDD</w:t>
            </w:r>
            <w:r>
              <w:rPr>
                <w:rFonts w:ascii="Calibri" w:eastAsia="Times New Roman" w:hAnsi="Calibri" w:cs="Calibri"/>
                <w:color w:val="000000"/>
              </w:rPr>
              <w:t>, 30 kHz SCS</w:t>
            </w:r>
            <w:r w:rsidRPr="00167223">
              <w:rPr>
                <w:rFonts w:ascii="Calibri" w:eastAsia="Times New Roman" w:hAnsi="Calibri" w:cs="Calibri"/>
                <w:color w:val="000000"/>
              </w:rPr>
              <w:t>)</w:t>
            </w:r>
          </w:p>
        </w:tc>
        <w:tc>
          <w:tcPr>
            <w:tcW w:w="0" w:type="auto"/>
          </w:tcPr>
          <w:p w14:paraId="004959B9" w14:textId="31CC2455" w:rsidR="00340734" w:rsidRDefault="00E12AC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sidR="00340734">
              <w:rPr>
                <w:rFonts w:ascii="Calibri" w:eastAsia="Times New Roman" w:hAnsi="Calibri" w:cs="Calibri"/>
                <w:color w:val="000000"/>
              </w:rPr>
              <w:t>5</w:t>
            </w:r>
          </w:p>
        </w:tc>
        <w:tc>
          <w:tcPr>
            <w:tcW w:w="0" w:type="auto"/>
            <w:shd w:val="clear" w:color="auto" w:fill="auto"/>
          </w:tcPr>
          <w:p w14:paraId="7D17CE56" w14:textId="6E2E463C" w:rsidR="00104DDD" w:rsidRPr="00167223" w:rsidRDefault="00104DD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2000</w:t>
            </w:r>
          </w:p>
        </w:tc>
        <w:tc>
          <w:tcPr>
            <w:tcW w:w="0" w:type="auto"/>
            <w:shd w:val="clear" w:color="auto" w:fill="auto"/>
            <w:noWrap/>
            <w:vAlign w:val="bottom"/>
            <w:hideMark/>
          </w:tcPr>
          <w:p w14:paraId="53CF57BE" w14:textId="4A140530"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8</w:t>
            </w:r>
          </w:p>
        </w:tc>
        <w:tc>
          <w:tcPr>
            <w:tcW w:w="0" w:type="auto"/>
            <w:noWrap/>
            <w:vAlign w:val="bottom"/>
            <w:hideMark/>
          </w:tcPr>
          <w:p w14:paraId="5465F8F3" w14:textId="77777777"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36</w:t>
            </w:r>
          </w:p>
        </w:tc>
      </w:tr>
      <w:tr w:rsidR="00104DDD" w:rsidRPr="00167223" w14:paraId="7EBC24D4" w14:textId="77777777" w:rsidTr="00E12ACD">
        <w:trPr>
          <w:jc w:val="center"/>
        </w:trPr>
        <w:tc>
          <w:tcPr>
            <w:tcW w:w="0" w:type="auto"/>
            <w:shd w:val="clear" w:color="auto" w:fill="auto"/>
            <w:noWrap/>
            <w:vAlign w:val="bottom"/>
            <w:hideMark/>
          </w:tcPr>
          <w:p w14:paraId="6410B036" w14:textId="502D6812" w:rsidR="00104DDD" w:rsidRPr="00167223" w:rsidRDefault="00104DDD" w:rsidP="00E1425C">
            <w:pPr>
              <w:spacing w:after="0" w:line="240" w:lineRule="auto"/>
              <w:rPr>
                <w:rFonts w:ascii="Calibri" w:eastAsia="Times New Roman" w:hAnsi="Calibri" w:cs="Calibri"/>
                <w:color w:val="000000"/>
              </w:rPr>
            </w:pPr>
            <w:proofErr w:type="spellStart"/>
            <w:r w:rsidRPr="00167223">
              <w:rPr>
                <w:rFonts w:ascii="Calibri" w:eastAsia="Times New Roman" w:hAnsi="Calibri" w:cs="Calibri"/>
                <w:color w:val="000000"/>
              </w:rPr>
              <w:t>H</w:t>
            </w:r>
            <w:r>
              <w:rPr>
                <w:rFonts w:ascii="Calibri" w:eastAsia="Times New Roman" w:hAnsi="Calibri" w:cs="Calibri"/>
                <w:color w:val="000000"/>
              </w:rPr>
              <w:t>ighband</w:t>
            </w:r>
            <w:proofErr w:type="spellEnd"/>
            <w:r>
              <w:rPr>
                <w:rFonts w:ascii="Calibri" w:eastAsia="Times New Roman" w:hAnsi="Calibri" w:cs="Calibri"/>
                <w:color w:val="000000"/>
              </w:rPr>
              <w:t xml:space="preserve"> </w:t>
            </w:r>
            <w:r w:rsidRPr="00167223">
              <w:rPr>
                <w:rFonts w:ascii="Calibri" w:eastAsia="Times New Roman" w:hAnsi="Calibri" w:cs="Calibri"/>
                <w:color w:val="000000"/>
              </w:rPr>
              <w:t>(TDD</w:t>
            </w:r>
            <w:r>
              <w:rPr>
                <w:rFonts w:ascii="Calibri" w:eastAsia="Times New Roman" w:hAnsi="Calibri" w:cs="Calibri"/>
                <w:color w:val="000000"/>
              </w:rPr>
              <w:t>, 120 kHz SCS</w:t>
            </w:r>
            <w:r w:rsidRPr="00167223">
              <w:rPr>
                <w:rFonts w:ascii="Calibri" w:eastAsia="Times New Roman" w:hAnsi="Calibri" w:cs="Calibri"/>
                <w:color w:val="000000"/>
              </w:rPr>
              <w:t>)</w:t>
            </w:r>
          </w:p>
        </w:tc>
        <w:tc>
          <w:tcPr>
            <w:tcW w:w="0" w:type="auto"/>
          </w:tcPr>
          <w:p w14:paraId="1ADFB417" w14:textId="69274273" w:rsidR="00340734" w:rsidRDefault="00E12AC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sidR="00340734">
              <w:rPr>
                <w:rFonts w:ascii="Calibri" w:eastAsia="Times New Roman" w:hAnsi="Calibri" w:cs="Calibri"/>
                <w:color w:val="000000"/>
              </w:rPr>
              <w:t>5</w:t>
            </w:r>
          </w:p>
        </w:tc>
        <w:tc>
          <w:tcPr>
            <w:tcW w:w="0" w:type="auto"/>
            <w:shd w:val="clear" w:color="auto" w:fill="auto"/>
          </w:tcPr>
          <w:p w14:paraId="5DF33B07" w14:textId="01865E63" w:rsidR="00104DDD" w:rsidRPr="00167223" w:rsidRDefault="00104DD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8000</w:t>
            </w:r>
          </w:p>
        </w:tc>
        <w:tc>
          <w:tcPr>
            <w:tcW w:w="0" w:type="auto"/>
            <w:shd w:val="clear" w:color="auto" w:fill="auto"/>
            <w:noWrap/>
            <w:vAlign w:val="bottom"/>
            <w:hideMark/>
          </w:tcPr>
          <w:p w14:paraId="6F44E6EC" w14:textId="68CEBB45"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32</w:t>
            </w:r>
          </w:p>
        </w:tc>
        <w:tc>
          <w:tcPr>
            <w:tcW w:w="0" w:type="auto"/>
            <w:noWrap/>
            <w:vAlign w:val="bottom"/>
            <w:hideMark/>
          </w:tcPr>
          <w:p w14:paraId="415BEDBC" w14:textId="77777777"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156</w:t>
            </w:r>
          </w:p>
        </w:tc>
      </w:tr>
    </w:tbl>
    <w:p w14:paraId="709997D5" w14:textId="62857150" w:rsidR="00BD1FA2" w:rsidRDefault="00BA5E73" w:rsidP="00C579D8">
      <w:pPr>
        <w:pStyle w:val="BodyText"/>
        <w:spacing w:before="240" w:after="240"/>
        <w:jc w:val="both"/>
      </w:pPr>
      <w:r>
        <w:lastRenderedPageBreak/>
        <w:t>From the table, it can be observed that the</w:t>
      </w:r>
      <w:r w:rsidR="00BD1FA2">
        <w:t xml:space="preserve"> maximum</w:t>
      </w:r>
      <w:r>
        <w:t xml:space="preserve"> </w:t>
      </w:r>
      <w:proofErr w:type="spellStart"/>
      <w:r w:rsidR="00104DDD">
        <w:t>K</w:t>
      </w:r>
      <w:r w:rsidR="00104DDD" w:rsidRPr="00A94E40">
        <w:rPr>
          <w:vertAlign w:val="subscript"/>
        </w:rPr>
        <w:t>act</w:t>
      </w:r>
      <w:proofErr w:type="spellEnd"/>
      <w:r w:rsidR="00BD1FA2">
        <w:t xml:space="preserve"> </w:t>
      </w:r>
      <w:r w:rsidR="00CE32F7">
        <w:t xml:space="preserve">allowed </w:t>
      </w:r>
      <w:r w:rsidR="00BD1FA2">
        <w:t xml:space="preserve">is </w:t>
      </w:r>
      <w:r w:rsidR="005B1483">
        <w:t>20</w:t>
      </w:r>
      <w:r w:rsidR="00BD1FA2">
        <w:t>, 8, and 32 for the low-, mid-, and high</w:t>
      </w:r>
      <w:r w:rsidR="00694D79">
        <w:t xml:space="preserve"> </w:t>
      </w:r>
      <w:r w:rsidR="00BD1FA2">
        <w:t xml:space="preserve">band scenarios, respectively. </w:t>
      </w:r>
      <w:r w:rsidR="00F5585A">
        <w:t xml:space="preserve">For FDD, the number of actual repetitions can often be the same as the configured maximum number of repetitions K. </w:t>
      </w:r>
      <w:r w:rsidR="00BD1FA2">
        <w:t xml:space="preserve">Since the </w:t>
      </w:r>
      <w:r w:rsidR="00F5585A">
        <w:t xml:space="preserve">largest value of </w:t>
      </w:r>
      <w:r w:rsidR="00BD1FA2">
        <w:t>K supported by Rel-16 is 16, it is possible to slightly increase K for FDD to 20 while still supporting the minimum 16 kbps requirement. For high</w:t>
      </w:r>
      <w:r w:rsidR="007F5CEA">
        <w:t xml:space="preserve"> </w:t>
      </w:r>
      <w:r w:rsidR="00BD1FA2">
        <w:t xml:space="preserve">band, </w:t>
      </w:r>
      <w:proofErr w:type="spellStart"/>
      <w:r w:rsidR="00BD1FA2">
        <w:t>K</w:t>
      </w:r>
      <w:r w:rsidR="00BD1FA2" w:rsidRPr="00A94E40">
        <w:rPr>
          <w:vertAlign w:val="subscript"/>
        </w:rPr>
        <w:t>act</w:t>
      </w:r>
      <w:proofErr w:type="spellEnd"/>
      <w:r w:rsidR="00BD1FA2">
        <w:t xml:space="preserve"> can be as large as 32 while meeting the </w:t>
      </w:r>
      <w:proofErr w:type="gramStart"/>
      <w:r w:rsidR="00BD1FA2">
        <w:t>16 kbps</w:t>
      </w:r>
      <w:proofErr w:type="gramEnd"/>
      <w:r w:rsidR="00BD1FA2">
        <w:t xml:space="preserve"> requirement. However, since repetition type A constrains repetitions to be in consecutive slots, the value of K needed to reach 32 actual repetitions </w:t>
      </w:r>
      <w:r w:rsidR="00F5585A">
        <w:t xml:space="preserve">scales up by approximately the TDD ratio, in this case to </w:t>
      </w:r>
      <w:r w:rsidR="00BD1FA2">
        <w:t xml:space="preserve">156 slots. </w:t>
      </w:r>
      <w:proofErr w:type="gramStart"/>
      <w:r w:rsidR="00BD1FA2">
        <w:t>So</w:t>
      </w:r>
      <w:proofErr w:type="gramEnd"/>
      <w:r w:rsidR="00BD1FA2">
        <w:t xml:space="preserve"> option 1 would </w:t>
      </w:r>
      <w:r w:rsidR="00F00B3A">
        <w:t xml:space="preserve">be allowed to have </w:t>
      </w:r>
      <w:r w:rsidR="00BD1FA2">
        <w:t>K=156</w:t>
      </w:r>
      <w:r w:rsidR="00832448">
        <w:t>.</w:t>
      </w:r>
      <w:r w:rsidR="00BD1FA2">
        <w:t xml:space="preserve"> For mid</w:t>
      </w:r>
      <w:r w:rsidR="00C541D4">
        <w:t xml:space="preserve"> </w:t>
      </w:r>
      <w:r w:rsidR="00BD1FA2">
        <w:t xml:space="preserve">band, the maximum </w:t>
      </w:r>
      <w:proofErr w:type="spellStart"/>
      <w:r w:rsidR="00BD1FA2">
        <w:t>K</w:t>
      </w:r>
      <w:r w:rsidR="00BD1FA2" w:rsidRPr="00A94E40">
        <w:rPr>
          <w:vertAlign w:val="subscript"/>
        </w:rPr>
        <w:t>act</w:t>
      </w:r>
      <w:proofErr w:type="spellEnd"/>
      <w:r w:rsidR="00BD1FA2">
        <w:t xml:space="preserve"> is less than</w:t>
      </w:r>
      <w:r w:rsidR="00795A1E">
        <w:t xml:space="preserve"> </w:t>
      </w:r>
      <w:r w:rsidR="00795A1E" w:rsidRPr="009B3780">
        <w:t>16</w:t>
      </w:r>
      <w:r w:rsidR="00BD1FA2">
        <w:t>, and so the mid</w:t>
      </w:r>
      <w:r w:rsidR="000D0CCA">
        <w:t xml:space="preserve"> </w:t>
      </w:r>
      <w:r w:rsidR="00BD1FA2">
        <w:t xml:space="preserve">band scenario does not motivate increased </w:t>
      </w:r>
      <w:r w:rsidR="009C4224">
        <w:t xml:space="preserve">actual </w:t>
      </w:r>
      <w:r w:rsidR="00BD1FA2">
        <w:t>repetition.</w:t>
      </w:r>
    </w:p>
    <w:p w14:paraId="74CBC00C" w14:textId="582EB4BD" w:rsidR="007272FD" w:rsidRDefault="00F5585A" w:rsidP="00BA4775">
      <w:pPr>
        <w:pStyle w:val="BodyText"/>
        <w:jc w:val="both"/>
      </w:pPr>
      <w:r>
        <w:t xml:space="preserve">Since the </w:t>
      </w:r>
      <w:r w:rsidR="000E15F6">
        <w:t>FDD case allows more repetitions</w:t>
      </w:r>
      <w:r w:rsidR="00C45515">
        <w:t xml:space="preserve"> to meet the data rate requirement</w:t>
      </w:r>
      <w:r w:rsidR="00F35E1F">
        <w:t xml:space="preserve"> for option 1</w:t>
      </w:r>
      <w:r w:rsidR="00C45515">
        <w:t>, t</w:t>
      </w:r>
      <w:r>
        <w:t>he most straightforward approach is to consider only FDD when defining the maximum number of repetitions for Option 1.</w:t>
      </w:r>
    </w:p>
    <w:p w14:paraId="5450DC0B" w14:textId="03BA3B75" w:rsidR="007272FD" w:rsidRDefault="007272FD" w:rsidP="00BA4775">
      <w:pPr>
        <w:pStyle w:val="BodyText"/>
        <w:jc w:val="both"/>
      </w:pPr>
      <w:r>
        <w:t xml:space="preserve">Following this logic for FDD, </w:t>
      </w:r>
      <w:r w:rsidR="00F5585A">
        <w:t xml:space="preserve">the increased value of K </w:t>
      </w:r>
      <w:r w:rsidR="0079035E">
        <w:t xml:space="preserve">for Option 1 </w:t>
      </w:r>
      <w:r w:rsidR="00F5585A">
        <w:t xml:space="preserve">that is justified by </w:t>
      </w:r>
      <w:r w:rsidR="006053B3">
        <w:t xml:space="preserve">the </w:t>
      </w:r>
      <w:r w:rsidR="00F5585A">
        <w:t xml:space="preserve">VoIP service configuration in the study item is at most 20. If instead a value of 32 is used, a 10kbps data rate would be delivered. </w:t>
      </w:r>
      <w:r>
        <w:t>Whether vocoders can operate with sufficient quality and low enough higher layer overhead at this data rate should be considered</w:t>
      </w:r>
      <w:r w:rsidR="00680AE0">
        <w:t>, preferably including operator input,</w:t>
      </w:r>
      <w:r>
        <w:t xml:space="preserve"> before a simple solution such as doubling the Rel-16 supported value is adopted.</w:t>
      </w:r>
    </w:p>
    <w:p w14:paraId="2471F04E" w14:textId="4D459C89" w:rsidR="005B1483" w:rsidRDefault="0079035E" w:rsidP="00BA4775">
      <w:pPr>
        <w:pStyle w:val="BodyText"/>
        <w:jc w:val="both"/>
      </w:pPr>
      <w:r>
        <w:t xml:space="preserve">For option 2, while a maximum value of </w:t>
      </w:r>
      <w:proofErr w:type="spellStart"/>
      <w:r>
        <w:t>K</w:t>
      </w:r>
      <w:r w:rsidRPr="00A94E40">
        <w:rPr>
          <w:vertAlign w:val="subscript"/>
        </w:rPr>
        <w:t>act</w:t>
      </w:r>
      <w:proofErr w:type="spellEnd"/>
      <w:r>
        <w:t>=32 is consistent with the VoIP service requirements, it is not obviously needed. A</w:t>
      </w:r>
      <w:r w:rsidR="005B1483">
        <w:t xml:space="preserve"> repetition factor </w:t>
      </w:r>
      <w:r>
        <w:t xml:space="preserve">this high is quite costly in terms of </w:t>
      </w:r>
      <w:r w:rsidR="005B1483">
        <w:t>PUSCH resource</w:t>
      </w:r>
      <w:r>
        <w:t xml:space="preserve">. </w:t>
      </w:r>
      <w:r w:rsidR="001767A4">
        <w:t>Therefore,</w:t>
      </w:r>
      <w:r w:rsidR="00E0596A">
        <w:t xml:space="preserve"> it may be beneficial to use HARQ on top of a reduced amount of repetition to improve spectral efficiency while still reaping the gains of reduced control overhead from repetition. More concretely, the Rel-16 value of K=16 could be kept when specifying Option 2, and 32 transmissions could be obtained by a single HARQ retransmission of a PUSCH with </w:t>
      </w:r>
      <w:proofErr w:type="spellStart"/>
      <w:r w:rsidR="00E0596A">
        <w:t>K</w:t>
      </w:r>
      <w:r w:rsidR="00E0596A" w:rsidRPr="00A94E40">
        <w:rPr>
          <w:vertAlign w:val="subscript"/>
        </w:rPr>
        <w:t>act</w:t>
      </w:r>
      <w:proofErr w:type="spellEnd"/>
      <w:r w:rsidR="00E0596A">
        <w:t>=16.</w:t>
      </w:r>
    </w:p>
    <w:p w14:paraId="25081518" w14:textId="12D8A45C" w:rsidR="00C8475E" w:rsidRPr="00EF6B68" w:rsidRDefault="00FB2AFB" w:rsidP="00BA4775">
      <w:pPr>
        <w:pStyle w:val="BodyText"/>
        <w:spacing w:after="0"/>
        <w:rPr>
          <w:rFonts w:cstheme="minorHAnsi"/>
          <w:b/>
          <w:bCs/>
        </w:rPr>
      </w:pPr>
      <w:bookmarkStart w:id="0" w:name="_Hlk61611668"/>
      <w:r w:rsidRPr="00EF6B68">
        <w:rPr>
          <w:rFonts w:cstheme="minorHAnsi"/>
          <w:b/>
          <w:bCs/>
        </w:rPr>
        <w:t>Observation</w:t>
      </w:r>
      <w:r>
        <w:rPr>
          <w:rFonts w:cstheme="minorHAnsi"/>
          <w:b/>
          <w:bCs/>
        </w:rPr>
        <w:t xml:space="preserve"> 1 &amp; 2</w:t>
      </w:r>
      <w:r w:rsidR="00C8475E" w:rsidRPr="00EF6B68">
        <w:rPr>
          <w:rFonts w:cstheme="minorHAnsi"/>
          <w:b/>
          <w:bCs/>
        </w:rPr>
        <w:t>:</w:t>
      </w:r>
    </w:p>
    <w:p w14:paraId="55EEEC45" w14:textId="3A89C4FD" w:rsidR="00C8475E" w:rsidRPr="001077B8" w:rsidRDefault="00C8475E" w:rsidP="00BA4775">
      <w:pPr>
        <w:pStyle w:val="Observation"/>
        <w:numPr>
          <w:ilvl w:val="0"/>
          <w:numId w:val="11"/>
        </w:numPr>
        <w:spacing w:after="0"/>
        <w:jc w:val="both"/>
      </w:pPr>
      <w:r>
        <w:rPr>
          <w:b w:val="0"/>
          <w:bCs w:val="0"/>
        </w:rPr>
        <w:t xml:space="preserve">An increase beyond the Rel-16 maximum number of repetitions for Type A can be motivated </w:t>
      </w:r>
      <w:bookmarkEnd w:id="0"/>
      <w:r>
        <w:rPr>
          <w:b w:val="0"/>
          <w:bCs w:val="0"/>
        </w:rPr>
        <w:t>only for 16kbps VoIP applications for FDD at FR1 and for TDD at FR2 based on the assumptions agreed during the coverage enhancement study.</w:t>
      </w:r>
    </w:p>
    <w:p w14:paraId="49EAE3EA" w14:textId="78F59EC5" w:rsidR="00C8475E" w:rsidRPr="00A94E40" w:rsidRDefault="00C8475E" w:rsidP="0066552B">
      <w:pPr>
        <w:pStyle w:val="Observation"/>
        <w:widowControl w:val="0"/>
        <w:numPr>
          <w:ilvl w:val="1"/>
          <w:numId w:val="11"/>
        </w:numPr>
        <w:spacing w:after="0" w:line="240" w:lineRule="auto"/>
        <w:jc w:val="both"/>
      </w:pPr>
      <w:r>
        <w:rPr>
          <w:b w:val="0"/>
          <w:bCs w:val="0"/>
        </w:rPr>
        <w:t>At most 32 actual repetitions can be supported for FR2 with 120 kHz SCS while meeting the 16 kbps requirement.</w:t>
      </w:r>
    </w:p>
    <w:p w14:paraId="53366179" w14:textId="77777777" w:rsidR="00C8475E" w:rsidRPr="00A94E40" w:rsidRDefault="00C8475E" w:rsidP="00BA4775">
      <w:pPr>
        <w:pStyle w:val="Observation"/>
        <w:numPr>
          <w:ilvl w:val="2"/>
          <w:numId w:val="11"/>
        </w:numPr>
        <w:spacing w:after="0"/>
        <w:jc w:val="both"/>
      </w:pPr>
      <w:r>
        <w:rPr>
          <w:b w:val="0"/>
          <w:bCs w:val="0"/>
        </w:rPr>
        <w:t>However, using HARQ with, say, 16 repetitions may be a desirable alternative as it can improve spectral efficiency while still achieving high coverage.</w:t>
      </w:r>
    </w:p>
    <w:p w14:paraId="68463426" w14:textId="430A6F54" w:rsidR="00C8475E" w:rsidRPr="00A94E40" w:rsidRDefault="00C8475E" w:rsidP="00BA4775">
      <w:pPr>
        <w:pStyle w:val="Observation"/>
        <w:numPr>
          <w:ilvl w:val="1"/>
          <w:numId w:val="11"/>
        </w:numPr>
        <w:spacing w:after="0"/>
        <w:jc w:val="both"/>
      </w:pPr>
      <w:r>
        <w:rPr>
          <w:b w:val="0"/>
          <w:bCs w:val="0"/>
        </w:rPr>
        <w:t>K&gt;8 and K&gt;20 actual repetitions with 30 and 15 kHz SCS, respectively, results in lower data rates than 16 kbps and so 30 kHz does not justify increased Type A actual repetition over Rel-16, while 15 kHz SCS can justify an increase to K=20</w:t>
      </w:r>
    </w:p>
    <w:p w14:paraId="15E43201" w14:textId="4D76079C" w:rsidR="00C8475E" w:rsidRDefault="00C8475E">
      <w:pPr>
        <w:numPr>
          <w:ilvl w:val="0"/>
          <w:numId w:val="11"/>
        </w:numPr>
        <w:spacing w:after="0"/>
        <w:jc w:val="both"/>
        <w:rPr>
          <w:rFonts w:cstheme="minorHAnsi"/>
        </w:rPr>
      </w:pPr>
      <w:r>
        <w:rPr>
          <w:rFonts w:cstheme="minorHAnsi"/>
        </w:rPr>
        <w:t xml:space="preserve">Because Option 1 requires approximately R times more repetitions than Option 2, where R is the </w:t>
      </w:r>
      <w:r w:rsidR="006053B3">
        <w:rPr>
          <w:rFonts w:cstheme="minorHAnsi"/>
        </w:rPr>
        <w:t>number of slots in the TDD pattern over the number of uplink slots</w:t>
      </w:r>
      <w:r>
        <w:rPr>
          <w:rFonts w:cstheme="minorHAnsi"/>
        </w:rPr>
        <w:t xml:space="preserve">, very large values </w:t>
      </w:r>
      <w:r w:rsidR="007450AB">
        <w:rPr>
          <w:rFonts w:cstheme="minorHAnsi"/>
        </w:rPr>
        <w:t>of maximum repetition would be needed for Option 1 to support TDD.</w:t>
      </w:r>
    </w:p>
    <w:p w14:paraId="666438E3" w14:textId="77777777" w:rsidR="00D3220F" w:rsidRPr="00A94E40" w:rsidRDefault="00D3220F" w:rsidP="00BA4775">
      <w:pPr>
        <w:spacing w:after="0"/>
        <w:jc w:val="both"/>
        <w:rPr>
          <w:rFonts w:cstheme="minorHAnsi"/>
        </w:rPr>
      </w:pPr>
    </w:p>
    <w:p w14:paraId="31F2DD88" w14:textId="7AF01E65" w:rsidR="007450AB" w:rsidRPr="00EF6B68" w:rsidRDefault="00FB2AFB" w:rsidP="00BA4775">
      <w:pPr>
        <w:pStyle w:val="BodyText"/>
        <w:spacing w:after="0"/>
        <w:rPr>
          <w:rFonts w:cstheme="minorHAnsi"/>
          <w:b/>
          <w:bCs/>
        </w:rPr>
      </w:pPr>
      <w:r>
        <w:rPr>
          <w:rFonts w:cstheme="minorHAnsi"/>
          <w:b/>
          <w:bCs/>
        </w:rPr>
        <w:t>Proposal 1 &amp; 2</w:t>
      </w:r>
      <w:r w:rsidR="007450AB" w:rsidRPr="00EF6B68">
        <w:rPr>
          <w:rFonts w:cstheme="minorHAnsi"/>
          <w:b/>
          <w:bCs/>
        </w:rPr>
        <w:t>:</w:t>
      </w:r>
    </w:p>
    <w:p w14:paraId="53511748" w14:textId="6D2E6859" w:rsidR="005B1483" w:rsidRPr="00BA4775" w:rsidRDefault="007450AB" w:rsidP="00BA4775">
      <w:pPr>
        <w:pStyle w:val="Observation"/>
        <w:numPr>
          <w:ilvl w:val="0"/>
          <w:numId w:val="11"/>
        </w:numPr>
        <w:spacing w:after="0"/>
        <w:jc w:val="both"/>
        <w:rPr>
          <w:rFonts w:ascii="Arial" w:hAnsi="Arial" w:cs="Arial"/>
          <w:b w:val="0"/>
        </w:rPr>
      </w:pPr>
      <w:bookmarkStart w:id="1" w:name="_Hlk61612013"/>
      <w:bookmarkStart w:id="2" w:name="_Hlk71539664"/>
      <w:r>
        <w:rPr>
          <w:b w:val="0"/>
          <w:bCs w:val="0"/>
        </w:rPr>
        <w:t xml:space="preserve">The maximum number of repetitions to be specified for Option 1 </w:t>
      </w:r>
      <w:r w:rsidR="00E65B59">
        <w:rPr>
          <w:b w:val="0"/>
          <w:bCs w:val="0"/>
        </w:rPr>
        <w:t>is</w:t>
      </w:r>
      <w:r>
        <w:rPr>
          <w:b w:val="0"/>
          <w:bCs w:val="0"/>
        </w:rPr>
        <w:t xml:space="preserve"> determined assuming </w:t>
      </w:r>
      <w:r w:rsidR="006C3AE4">
        <w:rPr>
          <w:b w:val="0"/>
          <w:bCs w:val="0"/>
        </w:rPr>
        <w:t>F</w:t>
      </w:r>
      <w:r>
        <w:rPr>
          <w:b w:val="0"/>
          <w:bCs w:val="0"/>
        </w:rPr>
        <w:t>DD is used.</w:t>
      </w:r>
    </w:p>
    <w:p w14:paraId="3C4FF50E" w14:textId="1B0A48AF" w:rsidR="007450AB" w:rsidRDefault="007450AB" w:rsidP="00BA4775">
      <w:pPr>
        <w:pStyle w:val="Observation"/>
        <w:numPr>
          <w:ilvl w:val="1"/>
          <w:numId w:val="11"/>
        </w:numPr>
        <w:spacing w:after="0"/>
        <w:jc w:val="both"/>
        <w:rPr>
          <w:rFonts w:ascii="Arial" w:hAnsi="Arial" w:cs="Arial"/>
          <w:b w:val="0"/>
        </w:rPr>
      </w:pPr>
      <w:r>
        <w:rPr>
          <w:b w:val="0"/>
          <w:bCs w:val="0"/>
        </w:rPr>
        <w:lastRenderedPageBreak/>
        <w:t xml:space="preserve">Values greater than 20 </w:t>
      </w:r>
      <w:r w:rsidR="006C3AE4">
        <w:rPr>
          <w:b w:val="0"/>
          <w:bCs w:val="0"/>
        </w:rPr>
        <w:t>are</w:t>
      </w:r>
      <w:r>
        <w:rPr>
          <w:b w:val="0"/>
          <w:bCs w:val="0"/>
        </w:rPr>
        <w:t xml:space="preserve"> only considered if </w:t>
      </w:r>
      <w:r w:rsidR="00F73506">
        <w:rPr>
          <w:b w:val="0"/>
          <w:bCs w:val="0"/>
        </w:rPr>
        <w:t>RAN1 confirms</w:t>
      </w:r>
      <w:r>
        <w:rPr>
          <w:b w:val="0"/>
          <w:bCs w:val="0"/>
        </w:rPr>
        <w:t xml:space="preserve"> that the </w:t>
      </w:r>
      <w:r w:rsidR="006C3AE4">
        <w:rPr>
          <w:b w:val="0"/>
          <w:bCs w:val="0"/>
        </w:rPr>
        <w:t xml:space="preserve">corresponding </w:t>
      </w:r>
      <w:r>
        <w:rPr>
          <w:b w:val="0"/>
          <w:bCs w:val="0"/>
        </w:rPr>
        <w:t xml:space="preserve">data rates </w:t>
      </w:r>
      <w:bookmarkEnd w:id="1"/>
      <w:r>
        <w:rPr>
          <w:b w:val="0"/>
          <w:bCs w:val="0"/>
        </w:rPr>
        <w:t xml:space="preserve">support vocoder </w:t>
      </w:r>
      <w:r w:rsidRPr="007450AB">
        <w:rPr>
          <w:b w:val="0"/>
          <w:bCs w:val="0"/>
        </w:rPr>
        <w:t>operat</w:t>
      </w:r>
      <w:r>
        <w:rPr>
          <w:b w:val="0"/>
          <w:bCs w:val="0"/>
        </w:rPr>
        <w:t>ion</w:t>
      </w:r>
      <w:r w:rsidRPr="007450AB">
        <w:rPr>
          <w:b w:val="0"/>
          <w:bCs w:val="0"/>
        </w:rPr>
        <w:t xml:space="preserve"> with sufficient quality and low enough higher layer overhead</w:t>
      </w:r>
      <w:r>
        <w:rPr>
          <w:b w:val="0"/>
          <w:bCs w:val="0"/>
        </w:rPr>
        <w:t>.</w:t>
      </w:r>
    </w:p>
    <w:p w14:paraId="62166D2C" w14:textId="30D1D8BC" w:rsidR="007450AB" w:rsidRPr="00783E47" w:rsidRDefault="005B3641">
      <w:pPr>
        <w:pStyle w:val="Observation"/>
        <w:numPr>
          <w:ilvl w:val="0"/>
          <w:numId w:val="11"/>
        </w:numPr>
        <w:spacing w:after="0"/>
        <w:jc w:val="both"/>
        <w:rPr>
          <w:rFonts w:ascii="Arial" w:hAnsi="Arial" w:cs="Arial"/>
          <w:b w:val="0"/>
        </w:rPr>
      </w:pPr>
      <w:r>
        <w:rPr>
          <w:b w:val="0"/>
          <w:bCs w:val="0"/>
        </w:rPr>
        <w:t>T</w:t>
      </w:r>
      <w:r w:rsidR="00244C26" w:rsidRPr="00244C26">
        <w:rPr>
          <w:b w:val="0"/>
          <w:bCs w:val="0"/>
        </w:rPr>
        <w:t>he</w:t>
      </w:r>
      <w:r w:rsidR="007450AB">
        <w:rPr>
          <w:b w:val="0"/>
          <w:bCs w:val="0"/>
        </w:rPr>
        <w:t xml:space="preserve"> maximum number of </w:t>
      </w:r>
      <w:r w:rsidR="00244C26" w:rsidRPr="00244C26">
        <w:rPr>
          <w:b w:val="0"/>
          <w:bCs w:val="0"/>
        </w:rPr>
        <w:t xml:space="preserve">actual </w:t>
      </w:r>
      <w:r w:rsidR="007450AB">
        <w:rPr>
          <w:b w:val="0"/>
          <w:bCs w:val="0"/>
        </w:rPr>
        <w:t xml:space="preserve">repetitions to be specified for Option 2 </w:t>
      </w:r>
      <w:r w:rsidR="006F2732">
        <w:rPr>
          <w:b w:val="0"/>
          <w:bCs w:val="0"/>
        </w:rPr>
        <w:t xml:space="preserve">is </w:t>
      </w:r>
      <w:r w:rsidR="00861CF0">
        <w:rPr>
          <w:b w:val="0"/>
          <w:bCs w:val="0"/>
        </w:rPr>
        <w:t xml:space="preserve">same as </w:t>
      </w:r>
      <w:r w:rsidR="000777F2">
        <w:rPr>
          <w:b w:val="0"/>
          <w:bCs w:val="0"/>
        </w:rPr>
        <w:t xml:space="preserve">the maximum number of repetitions in </w:t>
      </w:r>
      <w:r w:rsidR="00861CF0">
        <w:rPr>
          <w:b w:val="0"/>
          <w:bCs w:val="0"/>
        </w:rPr>
        <w:t>Rel-16</w:t>
      </w:r>
      <w:r w:rsidR="006F2732">
        <w:rPr>
          <w:b w:val="0"/>
          <w:bCs w:val="0"/>
        </w:rPr>
        <w:t xml:space="preserve">, i.e. </w:t>
      </w:r>
      <w:r w:rsidR="007450AB">
        <w:rPr>
          <w:b w:val="0"/>
          <w:bCs w:val="0"/>
        </w:rPr>
        <w:t>16.</w:t>
      </w:r>
    </w:p>
    <w:p w14:paraId="2D20EC87" w14:textId="3EF0DD99" w:rsidR="005651D7" w:rsidRPr="00A94E40" w:rsidRDefault="00435493" w:rsidP="00C579D8">
      <w:pPr>
        <w:pStyle w:val="Observation"/>
        <w:numPr>
          <w:ilvl w:val="1"/>
          <w:numId w:val="11"/>
        </w:numPr>
        <w:spacing w:after="0"/>
        <w:jc w:val="both"/>
        <w:rPr>
          <w:rFonts w:ascii="Arial" w:hAnsi="Arial" w:cs="Arial"/>
          <w:b w:val="0"/>
        </w:rPr>
      </w:pPr>
      <w:r w:rsidRPr="00435493">
        <w:rPr>
          <w:b w:val="0"/>
          <w:bCs w:val="0"/>
        </w:rPr>
        <w:t xml:space="preserve">The need for increased maximum actual repetitions </w:t>
      </w:r>
      <w:r w:rsidR="00945AE7">
        <w:rPr>
          <w:b w:val="0"/>
          <w:bCs w:val="0"/>
        </w:rPr>
        <w:t>can be addressed by</w:t>
      </w:r>
      <w:r w:rsidRPr="00435493">
        <w:rPr>
          <w:b w:val="0"/>
          <w:bCs w:val="0"/>
        </w:rPr>
        <w:t xml:space="preserve"> HARQ </w:t>
      </w:r>
      <w:r w:rsidR="00945AE7">
        <w:rPr>
          <w:b w:val="0"/>
          <w:bCs w:val="0"/>
        </w:rPr>
        <w:t>retransmissions</w:t>
      </w:r>
      <w:r w:rsidRPr="00435493">
        <w:rPr>
          <w:b w:val="0"/>
          <w:bCs w:val="0"/>
        </w:rPr>
        <w:t xml:space="preserve"> </w:t>
      </w:r>
      <w:r w:rsidR="00412EDB">
        <w:rPr>
          <w:b w:val="0"/>
          <w:bCs w:val="0"/>
        </w:rPr>
        <w:t>instead</w:t>
      </w:r>
      <w:r w:rsidRPr="00435493">
        <w:rPr>
          <w:b w:val="0"/>
          <w:bCs w:val="0"/>
        </w:rPr>
        <w:t>.</w:t>
      </w:r>
    </w:p>
    <w:bookmarkEnd w:id="2"/>
    <w:p w14:paraId="5790B638" w14:textId="69797F0F" w:rsidR="00467021" w:rsidRPr="00BA4775" w:rsidRDefault="006A03E6" w:rsidP="00BA4775">
      <w:pPr>
        <w:pStyle w:val="Heading2"/>
        <w:numPr>
          <w:ilvl w:val="1"/>
          <w:numId w:val="87"/>
        </w:numPr>
        <w:tabs>
          <w:tab w:val="left" w:pos="680"/>
        </w:tabs>
        <w:overflowPunct w:val="0"/>
        <w:autoSpaceDE w:val="0"/>
        <w:autoSpaceDN w:val="0"/>
        <w:adjustRightInd w:val="0"/>
        <w:spacing w:before="180" w:after="180" w:line="240" w:lineRule="auto"/>
        <w:textAlignment w:val="baseline"/>
        <w:rPr>
          <w:b w:val="0"/>
        </w:rPr>
      </w:pPr>
      <w:r>
        <w:rPr>
          <w:b w:val="0"/>
        </w:rPr>
        <w:t>D</w:t>
      </w:r>
      <w:r w:rsidR="00E57255">
        <w:rPr>
          <w:b w:val="0"/>
        </w:rPr>
        <w:t xml:space="preserve">etermination </w:t>
      </w:r>
      <w:r>
        <w:rPr>
          <w:b w:val="0"/>
        </w:rPr>
        <w:t xml:space="preserve">of available slots </w:t>
      </w:r>
      <w:r w:rsidR="00E57255">
        <w:rPr>
          <w:b w:val="0"/>
        </w:rPr>
        <w:t xml:space="preserve">for </w:t>
      </w:r>
      <w:r w:rsidR="00AE7E3B" w:rsidRPr="00BA4775">
        <w:rPr>
          <w:b w:val="0"/>
        </w:rPr>
        <w:t>o</w:t>
      </w:r>
      <w:r w:rsidR="00467021" w:rsidRPr="00BA4775">
        <w:rPr>
          <w:b w:val="0"/>
        </w:rPr>
        <w:t>ption 2</w:t>
      </w:r>
    </w:p>
    <w:p w14:paraId="5C085A94" w14:textId="614343F0" w:rsidR="00200936" w:rsidRDefault="00595733" w:rsidP="00C579D8">
      <w:pPr>
        <w:rPr>
          <w:rFonts w:cstheme="minorHAnsi"/>
          <w:szCs w:val="20"/>
          <w:highlight w:val="green"/>
          <w:lang w:eastAsia="ja-JP"/>
        </w:rPr>
      </w:pPr>
      <w:r>
        <w:rPr>
          <w:rFonts w:cstheme="minorHAnsi"/>
          <w:szCs w:val="20"/>
        </w:rPr>
        <w:t>The d</w:t>
      </w:r>
      <w:r w:rsidR="002F5623">
        <w:rPr>
          <w:rFonts w:cstheme="minorHAnsi"/>
          <w:szCs w:val="20"/>
        </w:rPr>
        <w:t xml:space="preserve">efinition of </w:t>
      </w:r>
      <w:r>
        <w:rPr>
          <w:rFonts w:cstheme="minorHAnsi"/>
          <w:szCs w:val="20"/>
        </w:rPr>
        <w:t xml:space="preserve">an </w:t>
      </w:r>
      <w:r w:rsidR="002F5623">
        <w:rPr>
          <w:rFonts w:cstheme="minorHAnsi"/>
          <w:szCs w:val="20"/>
        </w:rPr>
        <w:t xml:space="preserve">available slot was agreed </w:t>
      </w:r>
      <w:r w:rsidR="00200936" w:rsidRPr="00200936">
        <w:rPr>
          <w:rFonts w:cstheme="minorHAnsi"/>
          <w:szCs w:val="20"/>
        </w:rPr>
        <w:t>in RAN1#104</w:t>
      </w:r>
      <w:r w:rsidR="00BD76C8">
        <w:rPr>
          <w:rFonts w:cstheme="minorHAnsi"/>
          <w:szCs w:val="20"/>
        </w:rPr>
        <w:t>-</w:t>
      </w:r>
      <w:r w:rsidR="00200936" w:rsidRPr="00200936">
        <w:rPr>
          <w:rFonts w:cstheme="minorHAnsi"/>
          <w:szCs w:val="20"/>
        </w:rPr>
        <w:t>e</w:t>
      </w:r>
      <w:r w:rsidR="00BD76C8">
        <w:rPr>
          <w:rFonts w:cstheme="minorHAnsi"/>
          <w:szCs w:val="20"/>
        </w:rPr>
        <w:t xml:space="preserve"> meeting</w:t>
      </w:r>
      <w:r w:rsidR="002F5623">
        <w:rPr>
          <w:rFonts w:cstheme="minorHAnsi"/>
          <w:szCs w:val="20"/>
        </w:rPr>
        <w:t>. There are two remaining issues</w:t>
      </w:r>
      <w:r w:rsidR="00200936">
        <w:rPr>
          <w:rFonts w:cstheme="minorHAnsi"/>
          <w:szCs w:val="20"/>
        </w:rPr>
        <w:t xml:space="preserve"> about how and when a UE determine</w:t>
      </w:r>
      <w:r w:rsidR="002F5623">
        <w:rPr>
          <w:rFonts w:cstheme="minorHAnsi"/>
          <w:szCs w:val="20"/>
        </w:rPr>
        <w:t>s</w:t>
      </w:r>
      <w:r w:rsidR="00200936">
        <w:rPr>
          <w:rFonts w:cstheme="minorHAnsi"/>
          <w:szCs w:val="20"/>
        </w:rPr>
        <w:t xml:space="preserve"> available slots for PUSCH repetition.</w:t>
      </w:r>
    </w:p>
    <w:tbl>
      <w:tblPr>
        <w:tblStyle w:val="TableGrid"/>
        <w:tblW w:w="0" w:type="auto"/>
        <w:tblLook w:val="04A0" w:firstRow="1" w:lastRow="0" w:firstColumn="1" w:lastColumn="0" w:noHBand="0" w:noVBand="1"/>
      </w:tblPr>
      <w:tblGrid>
        <w:gridCol w:w="9350"/>
      </w:tblGrid>
      <w:tr w:rsidR="00200936" w14:paraId="6A270AB9" w14:textId="77777777" w:rsidTr="00200936">
        <w:tc>
          <w:tcPr>
            <w:tcW w:w="9350" w:type="dxa"/>
          </w:tcPr>
          <w:p w14:paraId="411D458C" w14:textId="77777777" w:rsidR="00200936" w:rsidRPr="00AF6E14" w:rsidRDefault="00200936" w:rsidP="00200936">
            <w:pPr>
              <w:spacing w:after="0"/>
              <w:rPr>
                <w:rFonts w:cstheme="minorHAnsi"/>
                <w:szCs w:val="20"/>
                <w:lang w:eastAsia="ja-JP"/>
              </w:rPr>
            </w:pPr>
            <w:r w:rsidRPr="00AF6E14">
              <w:rPr>
                <w:rFonts w:cstheme="minorHAnsi"/>
                <w:szCs w:val="20"/>
                <w:highlight w:val="green"/>
                <w:lang w:eastAsia="ja-JP"/>
              </w:rPr>
              <w:t>Agreements:</w:t>
            </w:r>
          </w:p>
          <w:p w14:paraId="1B01E6E6" w14:textId="77777777" w:rsidR="00200936" w:rsidRPr="00AF6E14" w:rsidRDefault="00200936" w:rsidP="00200936">
            <w:pPr>
              <w:spacing w:after="0"/>
              <w:rPr>
                <w:rFonts w:cstheme="minorHAnsi"/>
                <w:szCs w:val="20"/>
                <w:lang w:eastAsia="ja-JP"/>
              </w:rPr>
            </w:pPr>
            <w:r w:rsidRPr="00AF6E14">
              <w:rPr>
                <w:rFonts w:cstheme="minorHAnsi"/>
                <w:szCs w:val="20"/>
                <w:lang w:eastAsia="ja-JP"/>
              </w:rPr>
              <w:t>For defining available slots: a slot is determined as unavailable if at least one of the symbols indicated by TDRA for a PUSCH in the slot overlaps with the symbol not intended for UL transmissions</w:t>
            </w:r>
          </w:p>
          <w:p w14:paraId="3303D3A2" w14:textId="77777777" w:rsidR="00200936" w:rsidRPr="00AF6E14" w:rsidRDefault="00200936" w:rsidP="00200936">
            <w:pPr>
              <w:pStyle w:val="ListParagraph"/>
              <w:numPr>
                <w:ilvl w:val="0"/>
                <w:numId w:val="99"/>
              </w:numPr>
              <w:snapToGrid w:val="0"/>
              <w:spacing w:after="0" w:line="240" w:lineRule="auto"/>
              <w:jc w:val="both"/>
              <w:rPr>
                <w:rFonts w:asciiTheme="minorHAnsi" w:hAnsiTheme="minorHAnsi" w:cstheme="minorHAnsi"/>
                <w:szCs w:val="20"/>
              </w:rPr>
            </w:pPr>
            <w:r w:rsidRPr="00AF6E14">
              <w:rPr>
                <w:rFonts w:asciiTheme="minorHAnsi" w:hAnsiTheme="minorHAnsi" w:cstheme="minorHAnsi"/>
                <w:szCs w:val="20"/>
              </w:rPr>
              <w:t>FFS details</w:t>
            </w:r>
          </w:p>
          <w:p w14:paraId="34DAABAB" w14:textId="77777777" w:rsidR="00200936" w:rsidRPr="005D3FDE" w:rsidRDefault="00200936" w:rsidP="00200936">
            <w:pPr>
              <w:spacing w:before="120" w:after="0" w:line="240" w:lineRule="auto"/>
              <w:rPr>
                <w:rFonts w:eastAsia="Calibri" w:cstheme="minorHAnsi"/>
                <w:szCs w:val="20"/>
                <w:highlight w:val="green"/>
                <w:lang w:eastAsia="ja-JP"/>
              </w:rPr>
            </w:pPr>
            <w:r w:rsidRPr="005D3FDE">
              <w:rPr>
                <w:rFonts w:eastAsia="Calibri" w:cstheme="minorHAnsi"/>
                <w:szCs w:val="20"/>
                <w:highlight w:val="green"/>
                <w:lang w:eastAsia="ko-KR"/>
              </w:rPr>
              <w:t>Agreements:</w:t>
            </w:r>
          </w:p>
          <w:p w14:paraId="43F89357" w14:textId="77777777" w:rsidR="00200936" w:rsidRPr="005D3FDE" w:rsidRDefault="00200936" w:rsidP="00200936">
            <w:pPr>
              <w:spacing w:after="0" w:line="240" w:lineRule="auto"/>
              <w:rPr>
                <w:rFonts w:eastAsia="Calibri" w:cstheme="minorHAnsi"/>
                <w:szCs w:val="20"/>
                <w:lang w:eastAsia="ko-KR"/>
              </w:rPr>
            </w:pPr>
            <w:r w:rsidRPr="005D3FDE">
              <w:rPr>
                <w:rFonts w:eastAsia="Calibri" w:cstheme="minorHAnsi"/>
                <w:szCs w:val="20"/>
                <w:lang w:eastAsia="ko-KR"/>
              </w:rPr>
              <w:t xml:space="preserve">Select one of the following alternatives, considering the aspect </w:t>
            </w:r>
            <w:proofErr w:type="gramStart"/>
            <w:r w:rsidRPr="005D3FDE">
              <w:rPr>
                <w:rFonts w:eastAsia="Calibri" w:cstheme="minorHAnsi"/>
                <w:szCs w:val="20"/>
                <w:lang w:eastAsia="ko-KR"/>
              </w:rPr>
              <w:t>whether or not</w:t>
            </w:r>
            <w:proofErr w:type="gramEnd"/>
            <w:r w:rsidRPr="005D3FDE">
              <w:rPr>
                <w:rFonts w:eastAsia="Calibri" w:cstheme="minorHAnsi"/>
                <w:szCs w:val="20"/>
                <w:lang w:eastAsia="ko-KR"/>
              </w:rPr>
              <w:t xml:space="preserve"> the determination of all the available slots should be done prior to the first actual transmission of the repetitions (other alternatives are not precluded)</w:t>
            </w:r>
          </w:p>
          <w:p w14:paraId="323950BD" w14:textId="77777777" w:rsidR="00200936" w:rsidRPr="005D3FDE" w:rsidRDefault="00200936" w:rsidP="00200936">
            <w:pPr>
              <w:pStyle w:val="ListParagraph"/>
              <w:numPr>
                <w:ilvl w:val="0"/>
                <w:numId w:val="99"/>
              </w:numPr>
              <w:snapToGrid w:val="0"/>
              <w:spacing w:after="100" w:afterAutospacing="1" w:line="240" w:lineRule="auto"/>
              <w:jc w:val="both"/>
              <w:rPr>
                <w:rFonts w:asciiTheme="minorHAnsi" w:hAnsiTheme="minorHAnsi" w:cstheme="minorHAnsi"/>
                <w:szCs w:val="20"/>
              </w:rPr>
            </w:pPr>
            <w:r w:rsidRPr="005D3FDE">
              <w:rPr>
                <w:rFonts w:asciiTheme="minorHAnsi" w:hAnsiTheme="minorHAnsi" w:cstheme="minorHAnsi"/>
                <w:szCs w:val="20"/>
              </w:rPr>
              <w:t xml:space="preserve">Alt1: Whether or not a slot is determined as available for UL transmissions depends on RRC configurations (at least </w:t>
            </w:r>
            <w:proofErr w:type="spellStart"/>
            <w:r w:rsidRPr="005D3FDE">
              <w:rPr>
                <w:rFonts w:asciiTheme="minorHAnsi" w:hAnsiTheme="minorHAnsi" w:cstheme="minorHAnsi"/>
                <w:szCs w:val="20"/>
              </w:rPr>
              <w:t>tdd_ul_dl</w:t>
            </w:r>
            <w:proofErr w:type="spellEnd"/>
            <w:r w:rsidRPr="005D3FDE">
              <w:rPr>
                <w:rFonts w:asciiTheme="minorHAnsi" w:hAnsiTheme="minorHAnsi" w:cstheme="minorHAnsi"/>
                <w:szCs w:val="20"/>
              </w:rPr>
              <w:t xml:space="preserve"> configuration, FFS: other RRC configurations) and does not depend on dynamic signaling (at least SFI, FFS: other dynamic signaling e.g. CI, PUSCH priority for URLLC).</w:t>
            </w:r>
          </w:p>
          <w:p w14:paraId="5BDB3E39" w14:textId="77777777" w:rsidR="00200936" w:rsidRDefault="00200936" w:rsidP="00200936">
            <w:pPr>
              <w:pStyle w:val="ListParagraph"/>
              <w:numPr>
                <w:ilvl w:val="0"/>
                <w:numId w:val="99"/>
              </w:numPr>
              <w:snapToGrid w:val="0"/>
              <w:spacing w:after="100" w:afterAutospacing="1" w:line="240" w:lineRule="auto"/>
              <w:jc w:val="both"/>
              <w:rPr>
                <w:rFonts w:asciiTheme="minorHAnsi" w:hAnsiTheme="minorHAnsi" w:cstheme="minorHAnsi"/>
                <w:szCs w:val="20"/>
              </w:rPr>
            </w:pPr>
            <w:r w:rsidRPr="005D3FDE">
              <w:rPr>
                <w:rFonts w:asciiTheme="minorHAnsi" w:hAnsiTheme="minorHAnsi" w:cstheme="minorHAnsi"/>
                <w:szCs w:val="20"/>
              </w:rPr>
              <w:t xml:space="preserve">Alt2: Whether or not a slot is determined as available for UL transmissions depends on RRC configurations (at least </w:t>
            </w:r>
            <w:proofErr w:type="spellStart"/>
            <w:r w:rsidRPr="005D3FDE">
              <w:rPr>
                <w:rFonts w:asciiTheme="minorHAnsi" w:hAnsiTheme="minorHAnsi" w:cstheme="minorHAnsi"/>
                <w:szCs w:val="20"/>
              </w:rPr>
              <w:t>tdd_ul_dl</w:t>
            </w:r>
            <w:proofErr w:type="spellEnd"/>
            <w:r w:rsidRPr="005D3FDE">
              <w:rPr>
                <w:rFonts w:asciiTheme="minorHAnsi" w:hAnsiTheme="minorHAnsi" w:cstheme="minorHAnsi"/>
                <w:szCs w:val="20"/>
              </w:rPr>
              <w:t xml:space="preserve"> configuration, FFS: other RRC configurations) and also depends on dynamic signaling (at least SFI, FFS: other dynamic signaling e.g. CI, PUSCH priority for URLLC).</w:t>
            </w:r>
          </w:p>
          <w:p w14:paraId="04EEE934" w14:textId="77777777" w:rsidR="00200936" w:rsidRPr="003220BF" w:rsidRDefault="00200936" w:rsidP="00200936">
            <w:pPr>
              <w:spacing w:after="0"/>
              <w:rPr>
                <w:rFonts w:cstheme="minorHAnsi"/>
                <w:b/>
                <w:bCs/>
                <w:szCs w:val="20"/>
                <w:lang w:eastAsia="ja-JP"/>
              </w:rPr>
            </w:pPr>
            <w:r w:rsidRPr="003220BF">
              <w:rPr>
                <w:rFonts w:cstheme="minorHAnsi"/>
                <w:b/>
                <w:bCs/>
                <w:szCs w:val="20"/>
                <w:highlight w:val="green"/>
                <w:lang w:eastAsia="ja-JP"/>
              </w:rPr>
              <w:t>Conclusion:</w:t>
            </w:r>
          </w:p>
          <w:p w14:paraId="5C7510DC" w14:textId="77777777" w:rsidR="00200936" w:rsidRPr="003679AF" w:rsidRDefault="00200936" w:rsidP="00200936">
            <w:pPr>
              <w:spacing w:after="0"/>
              <w:jc w:val="both"/>
              <w:rPr>
                <w:rFonts w:cstheme="minorHAnsi"/>
                <w:szCs w:val="20"/>
                <w:lang w:eastAsia="ja-JP"/>
              </w:rPr>
            </w:pPr>
            <w:r w:rsidRPr="003679AF">
              <w:rPr>
                <w:rFonts w:cstheme="minorHAnsi"/>
                <w:szCs w:val="20"/>
                <w:lang w:eastAsia="ja-JP"/>
              </w:rPr>
              <w:t>Discuss further to select one of the following alternatives:</w:t>
            </w:r>
          </w:p>
          <w:p w14:paraId="12149EC4" w14:textId="77777777" w:rsidR="00200936" w:rsidRPr="003679AF" w:rsidRDefault="00200936" w:rsidP="00200936">
            <w:pPr>
              <w:pStyle w:val="ListParagraph"/>
              <w:numPr>
                <w:ilvl w:val="0"/>
                <w:numId w:val="100"/>
              </w:numPr>
              <w:snapToGrid w:val="0"/>
              <w:spacing w:after="0" w:line="240" w:lineRule="auto"/>
              <w:jc w:val="both"/>
              <w:rPr>
                <w:rFonts w:asciiTheme="minorHAnsi" w:hAnsiTheme="minorHAnsi" w:cstheme="minorHAnsi"/>
                <w:szCs w:val="20"/>
                <w:lang w:eastAsia="ko-KR"/>
              </w:rPr>
            </w:pPr>
            <w:r w:rsidRPr="003679AF">
              <w:rPr>
                <w:rFonts w:asciiTheme="minorHAnsi" w:hAnsiTheme="minorHAnsi" w:cstheme="minorHAnsi"/>
                <w:szCs w:val="20"/>
              </w:rPr>
              <w:t xml:space="preserve">Alt-a: </w:t>
            </w:r>
            <w:r w:rsidRPr="003679AF">
              <w:rPr>
                <w:rFonts w:asciiTheme="minorHAnsi" w:hAnsiTheme="minorHAnsi" w:cstheme="minorHAnsi"/>
                <w:szCs w:val="20"/>
                <w:lang w:eastAsia="ko-KR"/>
              </w:rPr>
              <w:t xml:space="preserve">The determination of all the available slots </w:t>
            </w:r>
            <w:proofErr w:type="gramStart"/>
            <w:r w:rsidRPr="003679AF">
              <w:rPr>
                <w:rFonts w:asciiTheme="minorHAnsi" w:hAnsiTheme="minorHAnsi" w:cstheme="minorHAnsi"/>
                <w:szCs w:val="20"/>
                <w:lang w:eastAsia="ko-KR"/>
              </w:rPr>
              <w:t>has to</w:t>
            </w:r>
            <w:proofErr w:type="gramEnd"/>
            <w:r w:rsidRPr="003679AF">
              <w:rPr>
                <w:rFonts w:asciiTheme="minorHAnsi" w:hAnsiTheme="minorHAnsi" w:cstheme="minorHAnsi"/>
                <w:szCs w:val="20"/>
                <w:lang w:eastAsia="ko-KR"/>
              </w:rPr>
              <w:t xml:space="preserve"> be done prior to </w:t>
            </w:r>
            <w:bookmarkStart w:id="3" w:name="OLE_LINK1"/>
            <w:bookmarkStart w:id="4" w:name="OLE_LINK2"/>
            <w:r w:rsidRPr="003679AF">
              <w:rPr>
                <w:rFonts w:asciiTheme="minorHAnsi" w:hAnsiTheme="minorHAnsi" w:cstheme="minorHAnsi"/>
                <w:szCs w:val="20"/>
                <w:lang w:eastAsia="ko-KR"/>
              </w:rPr>
              <w:t>the first actual transmission of the repetitions</w:t>
            </w:r>
            <w:bookmarkEnd w:id="3"/>
            <w:bookmarkEnd w:id="4"/>
            <w:r w:rsidRPr="003679AF">
              <w:rPr>
                <w:rFonts w:asciiTheme="minorHAnsi" w:hAnsiTheme="minorHAnsi" w:cstheme="minorHAnsi"/>
                <w:szCs w:val="20"/>
                <w:lang w:eastAsia="ko-KR"/>
              </w:rPr>
              <w:t>.</w:t>
            </w:r>
          </w:p>
          <w:p w14:paraId="44C2398F" w14:textId="0EB8D0D5" w:rsidR="00200936" w:rsidRDefault="00200936" w:rsidP="00200936">
            <w:pPr>
              <w:pStyle w:val="ListParagraph"/>
              <w:numPr>
                <w:ilvl w:val="0"/>
                <w:numId w:val="100"/>
              </w:numPr>
              <w:snapToGrid w:val="0"/>
              <w:spacing w:after="0" w:line="240" w:lineRule="auto"/>
              <w:jc w:val="both"/>
              <w:rPr>
                <w:rFonts w:cstheme="minorHAnsi"/>
                <w:szCs w:val="20"/>
                <w:highlight w:val="green"/>
              </w:rPr>
            </w:pPr>
            <w:r w:rsidRPr="00547B26">
              <w:rPr>
                <w:rFonts w:asciiTheme="minorHAnsi" w:hAnsiTheme="minorHAnsi" w:cstheme="minorHAnsi"/>
                <w:szCs w:val="20"/>
              </w:rPr>
              <w:t>Alt-</w:t>
            </w:r>
            <w:r w:rsidRPr="0023246F">
              <w:rPr>
                <w:rFonts w:asciiTheme="minorHAnsi" w:hAnsiTheme="minorHAnsi" w:cstheme="minorHAnsi"/>
                <w:szCs w:val="20"/>
              </w:rPr>
              <w:t>b</w:t>
            </w:r>
            <w:r w:rsidRPr="00547B26">
              <w:rPr>
                <w:rFonts w:asciiTheme="minorHAnsi" w:hAnsiTheme="minorHAnsi" w:cstheme="minorHAnsi"/>
                <w:szCs w:val="20"/>
              </w:rPr>
              <w:t xml:space="preserve">: The determination of all the available slots does not have to be done prior to the first actual transmission of the repetitions. The </w:t>
            </w:r>
            <w:r w:rsidRPr="00C579D8">
              <w:rPr>
                <w:rFonts w:asciiTheme="minorHAnsi" w:hAnsiTheme="minorHAnsi" w:cstheme="minorHAnsi"/>
                <w:szCs w:val="20"/>
              </w:rPr>
              <w:t>timeline requirement is per repetition basis.</w:t>
            </w:r>
          </w:p>
        </w:tc>
      </w:tr>
    </w:tbl>
    <w:p w14:paraId="2892ED65" w14:textId="77777777" w:rsidR="00200936" w:rsidRDefault="00200936" w:rsidP="00E44B14">
      <w:pPr>
        <w:spacing w:after="0"/>
        <w:rPr>
          <w:rFonts w:cstheme="minorHAnsi"/>
          <w:szCs w:val="20"/>
          <w:highlight w:val="green"/>
          <w:lang w:eastAsia="ja-JP"/>
        </w:rPr>
      </w:pPr>
    </w:p>
    <w:p w14:paraId="3E0F91D3" w14:textId="30AF1C1A" w:rsidR="006B19E9" w:rsidRDefault="006B19E9" w:rsidP="006B19E9">
      <w:pPr>
        <w:pStyle w:val="BodyText"/>
        <w:spacing w:before="240"/>
        <w:jc w:val="both"/>
      </w:pPr>
      <w:r>
        <w:t>To down select one from the 2 alternatives agreed for Type A PUSCH repetition enhancement in Rel-17, we need to compare the</w:t>
      </w:r>
      <w:r w:rsidR="00595733">
        <w:t>ir</w:t>
      </w:r>
      <w:r>
        <w:t xml:space="preserve"> pros and cons. In alternative 1, only RRC signaling is considered for available slot determination. </w:t>
      </w:r>
      <w:r>
        <w:rPr>
          <w:rFonts w:hint="eastAsia"/>
        </w:rPr>
        <w:t>In</w:t>
      </w:r>
      <w:r>
        <w:t xml:space="preserve"> </w:t>
      </w:r>
      <w:r>
        <w:rPr>
          <w:rFonts w:hint="eastAsia"/>
        </w:rPr>
        <w:t>alterna</w:t>
      </w:r>
      <w:r>
        <w:t xml:space="preserve">tive 2, dynamic signaling will be considered for counting the slot for </w:t>
      </w:r>
      <w:r>
        <w:rPr>
          <w:rFonts w:hint="eastAsia"/>
        </w:rPr>
        <w:t>PUSCH</w:t>
      </w:r>
      <w:r>
        <w:t xml:space="preserve"> repetition, </w:t>
      </w:r>
      <w:r w:rsidRPr="00C8286D">
        <w:t xml:space="preserve">in which case </w:t>
      </w:r>
      <w:r w:rsidR="00595733">
        <w:t xml:space="preserve">the </w:t>
      </w:r>
      <w:r w:rsidRPr="00C8286D">
        <w:t xml:space="preserve">UE may fail to receive the dynamic signaling causing </w:t>
      </w:r>
      <w:r w:rsidR="00595733">
        <w:t xml:space="preserve">the </w:t>
      </w:r>
      <w:r w:rsidRPr="00C8286D">
        <w:t xml:space="preserve">gNB and UE </w:t>
      </w:r>
      <w:r w:rsidR="00595733">
        <w:t xml:space="preserve">to possibly </w:t>
      </w:r>
      <w:r w:rsidRPr="00C8286D">
        <w:t>have different understandings of the availability of a slot.</w:t>
      </w:r>
      <w:r>
        <w:t xml:space="preserve"> </w:t>
      </w:r>
    </w:p>
    <w:p w14:paraId="76246690" w14:textId="44E28DBC" w:rsidR="00BF44AF" w:rsidRDefault="00595733" w:rsidP="00624B10">
      <w:pPr>
        <w:pStyle w:val="BodyText"/>
        <w:spacing w:before="240"/>
        <w:jc w:val="both"/>
      </w:pPr>
      <w:r>
        <w:t xml:space="preserve">A </w:t>
      </w:r>
      <w:r w:rsidR="00543D1C">
        <w:t>UE</w:t>
      </w:r>
      <w:r w:rsidR="00C8286D">
        <w:t xml:space="preserve">, </w:t>
      </w:r>
      <w:r w:rsidR="007D440C" w:rsidRPr="007D440C">
        <w:t>configured by higher layers to transmit PUSCH</w:t>
      </w:r>
      <w:r w:rsidR="00172467">
        <w:t xml:space="preserve">, </w:t>
      </w:r>
      <w:r w:rsidR="00BE5696">
        <w:t xml:space="preserve">transmits </w:t>
      </w:r>
      <w:r w:rsidR="00CD1BB7">
        <w:t xml:space="preserve">PUSCH </w:t>
      </w:r>
      <w:r w:rsidR="00BE5696">
        <w:t xml:space="preserve">in semi-static </w:t>
      </w:r>
      <w:r w:rsidR="00543D1C">
        <w:t xml:space="preserve">flexible </w:t>
      </w:r>
      <w:r w:rsidR="00CD1BB7">
        <w:t>symbols</w:t>
      </w:r>
      <w:r w:rsidR="00543D1C">
        <w:t xml:space="preserve"> only if </w:t>
      </w:r>
      <w:r w:rsidR="007D440C">
        <w:t>they</w:t>
      </w:r>
      <w:r w:rsidR="00543D1C">
        <w:t xml:space="preserve"> </w:t>
      </w:r>
      <w:r w:rsidR="00EF4CE0">
        <w:t>are</w:t>
      </w:r>
      <w:r w:rsidR="00543D1C">
        <w:t xml:space="preserve"> indicated as UL by dynamic </w:t>
      </w:r>
      <w:r w:rsidR="00543D1C" w:rsidRPr="006F2ECC">
        <w:t xml:space="preserve">SFI. </w:t>
      </w:r>
      <w:r w:rsidR="00105BD1">
        <w:t>As an example, a</w:t>
      </w:r>
      <w:r w:rsidR="00BF44AF">
        <w:rPr>
          <w:rFonts w:hint="eastAsia"/>
        </w:rPr>
        <w:t>ssume</w:t>
      </w:r>
      <w:r w:rsidR="00BF44AF">
        <w:t xml:space="preserve"> </w:t>
      </w:r>
      <w:r w:rsidR="00BF44AF">
        <w:rPr>
          <w:rFonts w:hint="eastAsia"/>
        </w:rPr>
        <w:t>that</w:t>
      </w:r>
      <w:r w:rsidR="00BF44AF">
        <w:t xml:space="preserve"> a UE receives </w:t>
      </w:r>
      <w:r>
        <w:t xml:space="preserve">a </w:t>
      </w:r>
      <w:r w:rsidR="00BF44AF">
        <w:t xml:space="preserve">configured grant </w:t>
      </w:r>
      <w:r w:rsidR="001838A7">
        <w:t xml:space="preserve">for </w:t>
      </w:r>
      <w:r w:rsidR="00BF44AF">
        <w:t>PUSCH repetitions based on available slots and determines slot</w:t>
      </w:r>
      <w:r>
        <w:t>s</w:t>
      </w:r>
      <w:r w:rsidR="00BF44AF">
        <w:t xml:space="preserve"> a, b, </w:t>
      </w:r>
      <w:proofErr w:type="gramStart"/>
      <w:r w:rsidR="00BF44AF">
        <w:t>d</w:t>
      </w:r>
      <w:proofErr w:type="gramEnd"/>
      <w:r w:rsidR="00BF44AF">
        <w:t xml:space="preserve"> and e as available slots based </w:t>
      </w:r>
      <w:r w:rsidR="00BF44AF">
        <w:lastRenderedPageBreak/>
        <w:t xml:space="preserve">on semi-static TDD configuration as shown in Figure 1 (a). Slot c is </w:t>
      </w:r>
      <w:r w:rsidR="00A50B10">
        <w:t>a flexible</w:t>
      </w:r>
      <w:r w:rsidR="00BF44AF">
        <w:t xml:space="preserve"> slot and is not considered as </w:t>
      </w:r>
      <w:r>
        <w:t xml:space="preserve">an </w:t>
      </w:r>
      <w:r w:rsidR="00BF44AF">
        <w:t xml:space="preserve">available slot by UE with configured grant without dynamic SFI. Prior to </w:t>
      </w:r>
      <w:r w:rsidR="00BF44AF" w:rsidRPr="003679AF">
        <w:rPr>
          <w:rFonts w:cstheme="minorHAnsi"/>
          <w:szCs w:val="20"/>
          <w:lang w:eastAsia="ko-KR"/>
        </w:rPr>
        <w:t>the first actual transmission of the repetitions</w:t>
      </w:r>
      <w:r w:rsidR="00BF44AF">
        <w:t xml:space="preserve">, UE receives </w:t>
      </w:r>
      <w:r w:rsidR="0091141C">
        <w:t xml:space="preserve">a </w:t>
      </w:r>
      <w:r w:rsidR="00BF44AF">
        <w:t xml:space="preserve">dynamic SFI which indicates slot </w:t>
      </w:r>
      <w:r w:rsidR="00745260">
        <w:t>c</w:t>
      </w:r>
      <w:r w:rsidR="00BF44AF">
        <w:t xml:space="preserve"> as UL. As illustrated in Figure 1 (b), upon receiving dynamic SFI, UE determines slot </w:t>
      </w:r>
      <w:r w:rsidR="00334742">
        <w:t>c</w:t>
      </w:r>
      <w:r w:rsidR="00BF44AF">
        <w:t xml:space="preserve"> as available slot, which replaces slot e. A failure of receiving/decoding dynamic SFI will lead to UE transmission in slot e, which may be scheduled </w:t>
      </w:r>
      <w:r w:rsidR="002B72F5">
        <w:t xml:space="preserve">for transmissions </w:t>
      </w:r>
      <w:r w:rsidR="00BC7CC7">
        <w:t>from</w:t>
      </w:r>
      <w:r w:rsidR="00BF44AF">
        <w:t xml:space="preserve"> </w:t>
      </w:r>
      <w:r w:rsidR="0091141C">
        <w:t>an</w:t>
      </w:r>
      <w:r w:rsidR="00BF44AF">
        <w:t>other UE</w:t>
      </w:r>
      <w:r w:rsidR="00BC7CC7">
        <w:t xml:space="preserve"> by the network since network assumes slot e is not scheduled for the PUSCH repetition</w:t>
      </w:r>
      <w:r w:rsidR="00BF44AF">
        <w:t xml:space="preserve">. This is </w:t>
      </w:r>
      <w:r w:rsidR="00A1437D">
        <w:t>not a problem i</w:t>
      </w:r>
      <w:r w:rsidR="00BF44AF">
        <w:t>n Rel-15/16</w:t>
      </w:r>
      <w:r w:rsidR="00FB081B">
        <w:t xml:space="preserve"> since</w:t>
      </w:r>
      <w:r w:rsidR="00BF44AF">
        <w:t xml:space="preserve"> </w:t>
      </w:r>
      <w:r w:rsidR="00A85A7C">
        <w:t xml:space="preserve">the repetition factor is counted based on physical slot and </w:t>
      </w:r>
      <w:r w:rsidR="00BF44AF">
        <w:t xml:space="preserve">the first and last slot for PUSCH repetition is </w:t>
      </w:r>
      <w:r w:rsidR="00F97DC3">
        <w:t>known</w:t>
      </w:r>
      <w:r w:rsidR="00BF44AF">
        <w:t xml:space="preserve">. If </w:t>
      </w:r>
      <w:r w:rsidR="0091141C">
        <w:t xml:space="preserve">the </w:t>
      </w:r>
      <w:r w:rsidR="00BF44AF">
        <w:t xml:space="preserve">UE fails to receive </w:t>
      </w:r>
      <w:r w:rsidR="0091141C">
        <w:t xml:space="preserve">a </w:t>
      </w:r>
      <w:r w:rsidR="00BF44AF">
        <w:t>dynamic SFI which changes one of the slots from semi-static flexible to dynamic UL, UE wastes the opportunity of transmission in the extra slot and there is no change to other slots.</w:t>
      </w:r>
    </w:p>
    <w:p w14:paraId="2F6023C2" w14:textId="28DEBFD6" w:rsidR="00BF44AF" w:rsidRDefault="00905CDA" w:rsidP="00205B18">
      <w:pPr>
        <w:pStyle w:val="BodyText"/>
        <w:spacing w:before="240"/>
        <w:jc w:val="both"/>
      </w:pPr>
      <w:r w:rsidRPr="00905CDA">
        <w:drawing>
          <wp:inline distT="0" distB="0" distL="0" distR="0" wp14:anchorId="5F5F1AD2" wp14:editId="425ED266">
            <wp:extent cx="5943600" cy="2004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004060"/>
                    </a:xfrm>
                    <a:prstGeom prst="rect">
                      <a:avLst/>
                    </a:prstGeom>
                    <a:noFill/>
                    <a:ln>
                      <a:noFill/>
                    </a:ln>
                  </pic:spPr>
                </pic:pic>
              </a:graphicData>
            </a:graphic>
          </wp:inline>
        </w:drawing>
      </w:r>
    </w:p>
    <w:p w14:paraId="16489010" w14:textId="0D87AF40" w:rsidR="00BF44AF" w:rsidRPr="00E645B9" w:rsidRDefault="00BF44AF" w:rsidP="001A2B6B">
      <w:pPr>
        <w:pStyle w:val="BodyText"/>
        <w:spacing w:before="240"/>
        <w:jc w:val="center"/>
        <w:rPr>
          <w:sz w:val="32"/>
          <w:szCs w:val="32"/>
        </w:rPr>
      </w:pPr>
      <w:r w:rsidRPr="00E645B9">
        <w:rPr>
          <w:rFonts w:ascii="Calibri" w:eastAsia="SimSun" w:hAnsi="Calibri" w:cs="Calibri"/>
        </w:rPr>
        <w:t>Figure 1, determination of available slots based on semi-static TDD configuration and dynamic SFI</w:t>
      </w:r>
      <w:r w:rsidR="002054EE">
        <w:rPr>
          <w:rFonts w:ascii="Calibri" w:eastAsia="SimSun" w:hAnsi="Calibri" w:cs="Calibri"/>
        </w:rPr>
        <w:t xml:space="preserve"> in </w:t>
      </w:r>
      <w:r w:rsidR="00605FD5">
        <w:rPr>
          <w:rFonts w:ascii="Calibri" w:eastAsia="SimSun" w:hAnsi="Calibri" w:cs="Calibri"/>
        </w:rPr>
        <w:t>A</w:t>
      </w:r>
      <w:r w:rsidR="002054EE">
        <w:rPr>
          <w:rFonts w:ascii="Calibri" w:eastAsia="SimSun" w:hAnsi="Calibri" w:cs="Calibri"/>
        </w:rPr>
        <w:t>lt2</w:t>
      </w:r>
    </w:p>
    <w:p w14:paraId="547C4E75" w14:textId="45DF4498" w:rsidR="002D3AF1" w:rsidRDefault="002D3AF1" w:rsidP="002D3AF1">
      <w:pPr>
        <w:pStyle w:val="BodyText"/>
        <w:spacing w:after="0"/>
        <w:rPr>
          <w:rFonts w:cstheme="minorHAnsi"/>
          <w:b/>
          <w:bCs/>
        </w:rPr>
      </w:pPr>
      <w:r>
        <w:rPr>
          <w:rFonts w:cstheme="minorHAnsi"/>
          <w:b/>
          <w:bCs/>
        </w:rPr>
        <w:t>Observation</w:t>
      </w:r>
      <w:r w:rsidR="00FB2AFB">
        <w:rPr>
          <w:rFonts w:cstheme="minorHAnsi"/>
          <w:b/>
          <w:bCs/>
        </w:rPr>
        <w:t xml:space="preserve"> 3</w:t>
      </w:r>
      <w:r w:rsidRPr="00EF6B68">
        <w:rPr>
          <w:rFonts w:cstheme="minorHAnsi"/>
          <w:b/>
          <w:bCs/>
        </w:rPr>
        <w:t>:</w:t>
      </w:r>
    </w:p>
    <w:p w14:paraId="3FDAB712" w14:textId="77777777" w:rsidR="002D3AF1" w:rsidRPr="00EF6B68" w:rsidRDefault="002D3AF1" w:rsidP="002D3AF1">
      <w:pPr>
        <w:pStyle w:val="BodyText"/>
        <w:numPr>
          <w:ilvl w:val="0"/>
          <w:numId w:val="11"/>
        </w:numPr>
        <w:spacing w:after="0"/>
        <w:jc w:val="both"/>
        <w:rPr>
          <w:rFonts w:cstheme="minorHAnsi"/>
          <w:b/>
          <w:bCs/>
        </w:rPr>
      </w:pPr>
      <w:bookmarkStart w:id="5" w:name="_Hlk71539612"/>
      <w:r>
        <w:t>Dynamic signaling, e.g. dynamic SFI, as a factor of available slot determination, may cause different understandings of the available slots for enhanced Type A PUSCH repetition between UE and gNB, if it is not successfully received by UE.</w:t>
      </w:r>
    </w:p>
    <w:bookmarkEnd w:id="5"/>
    <w:p w14:paraId="44ADFBD7" w14:textId="77777777" w:rsidR="002D3AF1" w:rsidRDefault="002D3AF1" w:rsidP="002D3AF1">
      <w:pPr>
        <w:pStyle w:val="BodyText"/>
        <w:spacing w:after="0"/>
        <w:rPr>
          <w:rFonts w:cstheme="minorHAnsi"/>
          <w:b/>
          <w:bCs/>
        </w:rPr>
      </w:pPr>
    </w:p>
    <w:p w14:paraId="61A339D3" w14:textId="313E3167" w:rsidR="002D3AF1" w:rsidRPr="00EF6B68" w:rsidRDefault="002D3AF1" w:rsidP="002D3AF1">
      <w:pPr>
        <w:pStyle w:val="BodyText"/>
        <w:spacing w:after="0"/>
        <w:rPr>
          <w:rFonts w:cstheme="minorHAnsi"/>
          <w:b/>
          <w:bCs/>
        </w:rPr>
      </w:pPr>
      <w:r>
        <w:rPr>
          <w:rFonts w:cstheme="minorHAnsi"/>
          <w:b/>
          <w:bCs/>
        </w:rPr>
        <w:t>Proposal</w:t>
      </w:r>
      <w:r w:rsidR="00FB2AFB">
        <w:rPr>
          <w:rFonts w:cstheme="minorHAnsi"/>
          <w:b/>
          <w:bCs/>
        </w:rPr>
        <w:t xml:space="preserve"> 3</w:t>
      </w:r>
      <w:r w:rsidRPr="00EF6B68">
        <w:rPr>
          <w:rFonts w:cstheme="minorHAnsi"/>
          <w:b/>
          <w:bCs/>
        </w:rPr>
        <w:t>:</w:t>
      </w:r>
    </w:p>
    <w:p w14:paraId="4DEE41DF" w14:textId="23E7B665" w:rsidR="002D3AF1" w:rsidRDefault="002D3AF1" w:rsidP="002D3AF1">
      <w:pPr>
        <w:pStyle w:val="BodyText"/>
        <w:numPr>
          <w:ilvl w:val="0"/>
          <w:numId w:val="11"/>
        </w:numPr>
        <w:spacing w:after="0"/>
        <w:jc w:val="both"/>
      </w:pPr>
      <w:bookmarkStart w:id="6" w:name="_Hlk71539698"/>
      <w:r>
        <w:t>Adopt Alt 1 for determination of the available slot for Type PUSCH repetition enhancement option 2.</w:t>
      </w:r>
    </w:p>
    <w:bookmarkEnd w:id="6"/>
    <w:p w14:paraId="78CB6D55" w14:textId="209D2E26" w:rsidR="00BF44AF" w:rsidRDefault="00BF44AF" w:rsidP="00205B18">
      <w:pPr>
        <w:pStyle w:val="BodyText"/>
        <w:spacing w:before="240"/>
        <w:jc w:val="both"/>
      </w:pPr>
      <w:r>
        <w:t xml:space="preserve">Another issue is when UE </w:t>
      </w:r>
      <w:r w:rsidR="00E0461B">
        <w:t xml:space="preserve">should </w:t>
      </w:r>
      <w:r>
        <w:t xml:space="preserve">determine available slots, </w:t>
      </w:r>
      <w:r w:rsidR="0091141C">
        <w:t xml:space="preserve">according to </w:t>
      </w:r>
      <w:r>
        <w:t xml:space="preserve">either Alt-a or Alt-b. Alt-b allows </w:t>
      </w:r>
      <w:r w:rsidR="0091141C">
        <w:t xml:space="preserve">the </w:t>
      </w:r>
      <w:r>
        <w:t xml:space="preserve">UE to adjust the selected slots during the transmission. If </w:t>
      </w:r>
      <w:r w:rsidR="00E64A80">
        <w:t xml:space="preserve">the available slots </w:t>
      </w:r>
      <w:r w:rsidR="0091141C">
        <w:t>are</w:t>
      </w:r>
      <w:r w:rsidR="00E64A80">
        <w:t xml:space="preserve"> only determined based on</w:t>
      </w:r>
      <w:r w:rsidR="00CA4AC3">
        <w:t xml:space="preserve"> semi-static TDD UL/DL configuration</w:t>
      </w:r>
      <w:r w:rsidR="00E64A80">
        <w:t xml:space="preserve">, there’s no need to consider </w:t>
      </w:r>
      <w:r w:rsidR="00605FD5">
        <w:t>A</w:t>
      </w:r>
      <w:r w:rsidR="00E64A80">
        <w:t>lt</w:t>
      </w:r>
      <w:r w:rsidR="00605FD5">
        <w:t>-</w:t>
      </w:r>
      <w:r w:rsidR="00E64A80">
        <w:t xml:space="preserve">b </w:t>
      </w:r>
      <w:r w:rsidR="002C0F2A">
        <w:t xml:space="preserve">which is mainly </w:t>
      </w:r>
      <w:r w:rsidR="00DA56F2">
        <w:t>used for the case when</w:t>
      </w:r>
      <w:r w:rsidR="002C0F2A">
        <w:t xml:space="preserve"> considering dynamic signaling to determine the available slots</w:t>
      </w:r>
      <w:r>
        <w:t>.</w:t>
      </w:r>
    </w:p>
    <w:p w14:paraId="2F2E4693" w14:textId="49002F5C" w:rsidR="00BF44AF" w:rsidRDefault="0044501D" w:rsidP="002F5623">
      <w:pPr>
        <w:pStyle w:val="BodyText"/>
        <w:spacing w:after="0"/>
        <w:rPr>
          <w:rFonts w:cstheme="minorHAnsi"/>
          <w:b/>
          <w:bCs/>
        </w:rPr>
      </w:pPr>
      <w:r>
        <w:rPr>
          <w:rFonts w:cstheme="minorHAnsi"/>
          <w:b/>
          <w:bCs/>
        </w:rPr>
        <w:t>Proposal</w:t>
      </w:r>
      <w:r w:rsidR="00FB2AFB">
        <w:rPr>
          <w:rFonts w:cstheme="minorHAnsi"/>
          <w:b/>
          <w:bCs/>
        </w:rPr>
        <w:t xml:space="preserve"> 4</w:t>
      </w:r>
      <w:r w:rsidR="00BF44AF" w:rsidRPr="00EF6B68">
        <w:rPr>
          <w:rFonts w:cstheme="minorHAnsi"/>
          <w:b/>
          <w:bCs/>
        </w:rPr>
        <w:t>:</w:t>
      </w:r>
    </w:p>
    <w:p w14:paraId="2A3E53CB" w14:textId="0705DE15" w:rsidR="00391AA0" w:rsidRDefault="0044501D" w:rsidP="00C579D8">
      <w:pPr>
        <w:pStyle w:val="BodyText"/>
        <w:numPr>
          <w:ilvl w:val="0"/>
          <w:numId w:val="11"/>
        </w:numPr>
        <w:jc w:val="both"/>
      </w:pPr>
      <w:bookmarkStart w:id="7" w:name="_Hlk71539691"/>
      <w:r w:rsidRPr="0044501D">
        <w:t xml:space="preserve">The determination of all the available slots </w:t>
      </w:r>
      <w:proofErr w:type="gramStart"/>
      <w:r w:rsidRPr="0044501D">
        <w:t>has to</w:t>
      </w:r>
      <w:proofErr w:type="gramEnd"/>
      <w:r w:rsidRPr="0044501D">
        <w:t xml:space="preserve"> be done </w:t>
      </w:r>
      <w:r w:rsidR="007C5D1A">
        <w:t>before the first repetition</w:t>
      </w:r>
      <w:r w:rsidR="0023699C">
        <w:t xml:space="preserve">, i.e. select </w:t>
      </w:r>
      <w:r w:rsidR="00227D38">
        <w:rPr>
          <w:rFonts w:hint="eastAsia"/>
        </w:rPr>
        <w:t>A</w:t>
      </w:r>
      <w:r w:rsidR="0023699C">
        <w:t>lt</w:t>
      </w:r>
      <w:r w:rsidR="00227D38">
        <w:rPr>
          <w:rFonts w:hint="eastAsia"/>
        </w:rPr>
        <w:t>-</w:t>
      </w:r>
      <w:r w:rsidR="0023699C">
        <w:t>a</w:t>
      </w:r>
      <w:r w:rsidR="00BF44AF">
        <w:t>.</w:t>
      </w:r>
      <w:r w:rsidR="00C47099" w:rsidDel="00C47099">
        <w:t xml:space="preserve"> </w:t>
      </w:r>
      <w:bookmarkEnd w:id="7"/>
    </w:p>
    <w:p w14:paraId="5EDC4B06" w14:textId="43CC4904" w:rsidR="007E78C7" w:rsidRPr="007E78C7" w:rsidRDefault="006F2ECC" w:rsidP="007E78C7">
      <w:pPr>
        <w:pStyle w:val="Heading2"/>
        <w:numPr>
          <w:ilvl w:val="1"/>
          <w:numId w:val="87"/>
        </w:numPr>
        <w:tabs>
          <w:tab w:val="left" w:pos="680"/>
        </w:tabs>
        <w:overflowPunct w:val="0"/>
        <w:autoSpaceDE w:val="0"/>
        <w:autoSpaceDN w:val="0"/>
        <w:adjustRightInd w:val="0"/>
        <w:spacing w:before="180" w:after="180" w:line="240" w:lineRule="auto"/>
        <w:textAlignment w:val="baseline"/>
        <w:rPr>
          <w:b w:val="0"/>
        </w:rPr>
      </w:pPr>
      <w:r>
        <w:rPr>
          <w:b w:val="0"/>
        </w:rPr>
        <w:lastRenderedPageBreak/>
        <w:t>Omission rule</w:t>
      </w:r>
      <w:r w:rsidR="007E78C7" w:rsidRPr="007E78C7">
        <w:rPr>
          <w:b w:val="0"/>
        </w:rPr>
        <w:t xml:space="preserve"> for Type A PUSCH repetition transmission in available slot</w:t>
      </w:r>
      <w:r w:rsidR="0091141C">
        <w:rPr>
          <w:b w:val="0"/>
        </w:rPr>
        <w:t>s</w:t>
      </w:r>
      <w:r w:rsidR="007E78C7" w:rsidRPr="007E78C7">
        <w:rPr>
          <w:b w:val="0"/>
        </w:rPr>
        <w:t xml:space="preserve"> for option 2</w:t>
      </w:r>
    </w:p>
    <w:p w14:paraId="71817C03" w14:textId="4F7D6A63" w:rsidR="00605FD5" w:rsidRPr="00C579D8" w:rsidRDefault="00605FD5" w:rsidP="00C579D8">
      <w:pPr>
        <w:jc w:val="both"/>
        <w:rPr>
          <w:b/>
          <w:bCs/>
        </w:rPr>
      </w:pPr>
      <w:r w:rsidRPr="00605FD5">
        <w:t xml:space="preserve">In Rel-15 and Rel-16, </w:t>
      </w:r>
      <w:r>
        <w:t>after UE determines slots for the transmission of</w:t>
      </w:r>
      <w:r w:rsidRPr="00605FD5">
        <w:t xml:space="preserve"> PUSCH repetitions</w:t>
      </w:r>
      <w:r>
        <w:t>, some repetitions</w:t>
      </w:r>
      <w:r w:rsidRPr="00605FD5">
        <w:t xml:space="preserve"> may be </w:t>
      </w:r>
      <w:r w:rsidR="00AD567E">
        <w:t>omitted</w:t>
      </w:r>
      <w:r w:rsidRPr="00605FD5">
        <w:t xml:space="preserve"> due to </w:t>
      </w:r>
      <w:r w:rsidR="00695C3D">
        <w:t>collision</w:t>
      </w:r>
      <w:r w:rsidRPr="00605FD5">
        <w:t xml:space="preserve"> with </w:t>
      </w:r>
      <w:r>
        <w:t xml:space="preserve">other </w:t>
      </w:r>
      <w:r w:rsidRPr="00605FD5">
        <w:t xml:space="preserve">UL </w:t>
      </w:r>
      <w:r w:rsidRPr="003607B9">
        <w:t>transmission</w:t>
      </w:r>
      <w:r w:rsidR="0091141C">
        <w:t>s</w:t>
      </w:r>
      <w:r w:rsidRPr="003607B9">
        <w:t xml:space="preserve"> from this UE, e.g. </w:t>
      </w:r>
      <w:r>
        <w:t xml:space="preserve">those with higher physical priority, </w:t>
      </w:r>
      <w:r w:rsidRPr="00605FD5">
        <w:t xml:space="preserve">or </w:t>
      </w:r>
      <w:r w:rsidR="0091141C">
        <w:t xml:space="preserve">a </w:t>
      </w:r>
      <w:r>
        <w:t xml:space="preserve">transmission from </w:t>
      </w:r>
      <w:r w:rsidRPr="00605FD5">
        <w:t>oth</w:t>
      </w:r>
      <w:r w:rsidRPr="003607B9">
        <w:t xml:space="preserve">er UE </w:t>
      </w:r>
      <w:r w:rsidR="00695C3D">
        <w:t>signaled</w:t>
      </w:r>
      <w:r>
        <w:t xml:space="preserve"> by</w:t>
      </w:r>
      <w:r w:rsidRPr="00605FD5">
        <w:t xml:space="preserve"> </w:t>
      </w:r>
      <w:r w:rsidR="009F1640">
        <w:t>cancellation</w:t>
      </w:r>
      <w:r w:rsidRPr="003607B9">
        <w:t xml:space="preserve"> indication</w:t>
      </w:r>
      <w:r w:rsidR="00695C3D">
        <w:t xml:space="preserve"> (CI)</w:t>
      </w:r>
      <w:r w:rsidRPr="003607B9">
        <w:t>.</w:t>
      </w:r>
      <w:r w:rsidR="00695C3D">
        <w:t xml:space="preserve"> </w:t>
      </w:r>
      <w:r w:rsidR="0091141C">
        <w:t xml:space="preserve"> A s</w:t>
      </w:r>
      <w:r w:rsidR="00695C3D">
        <w:t xml:space="preserve">imilar </w:t>
      </w:r>
      <w:r w:rsidR="00C8286D">
        <w:t>omission rule</w:t>
      </w:r>
      <w:r w:rsidR="00695C3D">
        <w:t xml:space="preserve"> can be considered for enhanced PUSCH repetition based on available slots.</w:t>
      </w:r>
    </w:p>
    <w:p w14:paraId="40210305" w14:textId="19673541" w:rsidR="00695C3D" w:rsidRPr="00F44240" w:rsidRDefault="0008034F" w:rsidP="00695C3D">
      <w:pPr>
        <w:jc w:val="both"/>
      </w:pPr>
      <w:r>
        <w:t xml:space="preserve">Specifically, UE first determines available slots for PUSCH repetition based on </w:t>
      </w:r>
      <w:r w:rsidRPr="0008034F">
        <w:t>RRC configurations</w:t>
      </w:r>
      <w:r w:rsidR="002A098E">
        <w:t xml:space="preserve"> as we discussed in </w:t>
      </w:r>
      <w:r w:rsidR="0091141C">
        <w:t xml:space="preserve">the </w:t>
      </w:r>
      <w:r w:rsidR="002A098E">
        <w:t>previous section</w:t>
      </w:r>
      <w:r>
        <w:t xml:space="preserve">. If CI </w:t>
      </w:r>
      <w:r>
        <w:rPr>
          <w:rFonts w:hint="eastAsia"/>
        </w:rPr>
        <w:t>or</w:t>
      </w:r>
      <w:r>
        <w:t xml:space="preserve"> a grant of other UL transmission </w:t>
      </w:r>
      <w:r w:rsidR="00AD567E">
        <w:t xml:space="preserve">from the UE </w:t>
      </w:r>
      <w:r>
        <w:t xml:space="preserve">with higher priority is received </w:t>
      </w:r>
      <w:r w:rsidR="00AD567E">
        <w:t xml:space="preserve">either </w:t>
      </w:r>
      <w:r>
        <w:t>prior to transmission of</w:t>
      </w:r>
      <w:r w:rsidR="00AD567E">
        <w:t xml:space="preserve"> the</w:t>
      </w:r>
      <w:r>
        <w:t xml:space="preserve"> first repetition or during the transmission of PUSCH repetitions, which indicates one of the available slots is to be preempted, UE </w:t>
      </w:r>
      <w:r w:rsidR="00AD567E">
        <w:t>cancels the</w:t>
      </w:r>
      <w:r>
        <w:t xml:space="preserve"> transmission of PUSCH repetition in this slot. </w:t>
      </w:r>
      <w:r w:rsidR="00695C3D" w:rsidRPr="00F44240">
        <w:t xml:space="preserve">As illustrated in Figure 2, UE determines slot a, b, </w:t>
      </w:r>
      <w:proofErr w:type="gramStart"/>
      <w:r w:rsidR="00695C3D" w:rsidRPr="00F44240">
        <w:t>c</w:t>
      </w:r>
      <w:proofErr w:type="gramEnd"/>
      <w:r w:rsidR="00695C3D" w:rsidRPr="00F44240">
        <w:t xml:space="preserve"> and d as available slots for PUSCH repetition based on semi-static TDD configuration. </w:t>
      </w:r>
      <w:r>
        <w:t>Then</w:t>
      </w:r>
      <w:r w:rsidR="00695C3D" w:rsidRPr="00F44240">
        <w:t xml:space="preserve"> CI is received, which signals slot c is to be preempted, UE cancels transmission in this slot</w:t>
      </w:r>
      <w:r w:rsidR="00141CCA">
        <w:t xml:space="preserve"> c</w:t>
      </w:r>
      <w:r w:rsidR="00695C3D" w:rsidRPr="00F44240">
        <w:t>.</w:t>
      </w:r>
    </w:p>
    <w:p w14:paraId="4D7DAC3C" w14:textId="4A9C0CDD" w:rsidR="00695C3D" w:rsidRDefault="00905CDA" w:rsidP="00695C3D">
      <w:pPr>
        <w:jc w:val="both"/>
      </w:pPr>
      <w:r w:rsidRPr="00905CDA">
        <w:drawing>
          <wp:inline distT="0" distB="0" distL="0" distR="0" wp14:anchorId="4EB8C70A" wp14:editId="053B2F8E">
            <wp:extent cx="5935980" cy="1775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5980" cy="1775460"/>
                    </a:xfrm>
                    <a:prstGeom prst="rect">
                      <a:avLst/>
                    </a:prstGeom>
                    <a:noFill/>
                    <a:ln>
                      <a:noFill/>
                    </a:ln>
                  </pic:spPr>
                </pic:pic>
              </a:graphicData>
            </a:graphic>
          </wp:inline>
        </w:drawing>
      </w:r>
    </w:p>
    <w:p w14:paraId="69455655" w14:textId="77777777" w:rsidR="00695C3D" w:rsidRDefault="00695C3D" w:rsidP="00695C3D">
      <w:pPr>
        <w:jc w:val="center"/>
      </w:pPr>
      <w:r>
        <w:t>Figure 2, transmission of PUSCH repetition cancelled in colliding slot signaled by CI</w:t>
      </w:r>
    </w:p>
    <w:p w14:paraId="6999DE15" w14:textId="09EED739" w:rsidR="00B02E1F" w:rsidRPr="00F44240" w:rsidRDefault="00B02E1F" w:rsidP="00B02E1F">
      <w:pPr>
        <w:pStyle w:val="Observation"/>
        <w:numPr>
          <w:ilvl w:val="0"/>
          <w:numId w:val="0"/>
        </w:numPr>
        <w:spacing w:after="0"/>
        <w:ind w:left="360" w:hanging="360"/>
        <w:jc w:val="both"/>
        <w:rPr>
          <w:rFonts w:cstheme="minorHAnsi"/>
          <w:lang w:val="en-US"/>
        </w:rPr>
      </w:pPr>
      <w:r w:rsidRPr="00F44240">
        <w:rPr>
          <w:rFonts w:cstheme="minorHAnsi"/>
          <w:lang w:val="en-US"/>
        </w:rPr>
        <w:t>Proposal</w:t>
      </w:r>
      <w:r w:rsidR="00FB2AFB">
        <w:rPr>
          <w:rFonts w:cstheme="minorHAnsi"/>
          <w:lang w:val="en-US"/>
        </w:rPr>
        <w:t xml:space="preserve"> 5</w:t>
      </w:r>
      <w:r w:rsidRPr="00F44240">
        <w:rPr>
          <w:rFonts w:cstheme="minorHAnsi"/>
          <w:lang w:val="en-US"/>
        </w:rPr>
        <w:t>:</w:t>
      </w:r>
    </w:p>
    <w:p w14:paraId="4EE9C11E" w14:textId="52D8AAB9" w:rsidR="00B02E1F" w:rsidRDefault="00B02E1F" w:rsidP="00C579D8">
      <w:pPr>
        <w:pStyle w:val="BodyText"/>
        <w:numPr>
          <w:ilvl w:val="0"/>
          <w:numId w:val="11"/>
        </w:numPr>
        <w:jc w:val="both"/>
      </w:pPr>
      <w:bookmarkStart w:id="8" w:name="_Hlk71539710"/>
      <w:r>
        <w:t xml:space="preserve">If CI </w:t>
      </w:r>
      <w:r>
        <w:rPr>
          <w:rFonts w:hint="eastAsia"/>
        </w:rPr>
        <w:t>or</w:t>
      </w:r>
      <w:r>
        <w:t xml:space="preserve"> a grant of other UL transmission from the UE with higher priority is received either prior to transmission of the first repetition or during the transmission of PUSCH repetitions, which indicates one of the available slots is to be preempted, UE cancels the transmission of PUSCH repetition in this slot.</w:t>
      </w:r>
    </w:p>
    <w:bookmarkEnd w:id="8"/>
    <w:p w14:paraId="4267105A" w14:textId="2A87E06C" w:rsidR="00C8286D" w:rsidRDefault="00C8286D" w:rsidP="00C8286D">
      <w:pPr>
        <w:jc w:val="both"/>
      </w:pPr>
      <w:r>
        <w:t xml:space="preserve">In Rel-15 and Rel-16, </w:t>
      </w:r>
      <w:r w:rsidR="0091141C">
        <w:t xml:space="preserve">a </w:t>
      </w:r>
      <w:r>
        <w:t xml:space="preserve">UE which receives UL grant indicated by DCI determines available slots for transmission only based on semi-static TDD configuration and considers flexible symbols as available. It is an error case if dynamic SFI </w:t>
      </w:r>
      <w:r w:rsidRPr="008B2755">
        <w:t>indicates one of the flexible symbols as DL</w:t>
      </w:r>
      <w:r>
        <w:t xml:space="preserve">. The same rule on error case can be reused for PUSCH repetition option 2 so that </w:t>
      </w:r>
      <w:r w:rsidR="00A02792">
        <w:t>UE doesn’t expect to cancel transmission due to dynamic SFI.</w:t>
      </w:r>
    </w:p>
    <w:p w14:paraId="06EB124F" w14:textId="2657AE2F" w:rsidR="00C8286D" w:rsidRPr="00EF6B68" w:rsidRDefault="00C8286D" w:rsidP="00C8286D">
      <w:pPr>
        <w:pStyle w:val="BodyText"/>
        <w:spacing w:after="0"/>
        <w:rPr>
          <w:rFonts w:cstheme="minorHAnsi"/>
          <w:b/>
          <w:bCs/>
        </w:rPr>
      </w:pPr>
      <w:r>
        <w:rPr>
          <w:rFonts w:cstheme="minorHAnsi"/>
          <w:b/>
          <w:bCs/>
        </w:rPr>
        <w:t>Proposal</w:t>
      </w:r>
      <w:r w:rsidR="00FB2AFB">
        <w:rPr>
          <w:rFonts w:cstheme="minorHAnsi"/>
          <w:b/>
          <w:bCs/>
        </w:rPr>
        <w:t xml:space="preserve"> 6</w:t>
      </w:r>
      <w:r w:rsidRPr="00EF6B68">
        <w:rPr>
          <w:rFonts w:cstheme="minorHAnsi"/>
          <w:b/>
          <w:bCs/>
        </w:rPr>
        <w:t>:</w:t>
      </w:r>
    </w:p>
    <w:p w14:paraId="032A0A5D" w14:textId="77777777" w:rsidR="00C8286D" w:rsidRDefault="00C8286D" w:rsidP="00C579D8">
      <w:pPr>
        <w:pStyle w:val="BodyText"/>
        <w:numPr>
          <w:ilvl w:val="0"/>
          <w:numId w:val="11"/>
        </w:numPr>
        <w:spacing w:after="0"/>
        <w:jc w:val="both"/>
      </w:pPr>
      <w:bookmarkStart w:id="9" w:name="_Hlk71539718"/>
      <w:r>
        <w:t xml:space="preserve">It is an error case if dynamic SFI </w:t>
      </w:r>
      <w:r w:rsidRPr="008B2755">
        <w:t>indicates one of the flexible symbols as DL</w:t>
      </w:r>
      <w:r>
        <w:t>, which is scheduled by DCI</w:t>
      </w:r>
      <w:r w:rsidRPr="008B2755">
        <w:t xml:space="preserve"> for PUSCH repetition option 2.</w:t>
      </w:r>
    </w:p>
    <w:bookmarkEnd w:id="9"/>
    <w:p w14:paraId="505C7BD9" w14:textId="77777777" w:rsidR="00C8286D" w:rsidRDefault="00C8286D">
      <w:pPr>
        <w:jc w:val="both"/>
      </w:pPr>
    </w:p>
    <w:p w14:paraId="6C2B3A72" w14:textId="5578300E" w:rsidR="00C363AA" w:rsidRDefault="001D6885">
      <w:pPr>
        <w:jc w:val="both"/>
      </w:pPr>
      <w:r>
        <w:lastRenderedPageBreak/>
        <w:t xml:space="preserve">In NR Rel-17, </w:t>
      </w:r>
      <w:r w:rsidR="00502D63">
        <w:t xml:space="preserve">on top of the Type A PUSCH repetition enhancement option 2, </w:t>
      </w:r>
      <w:r w:rsidR="006A03E6">
        <w:t xml:space="preserve">enhancements of </w:t>
      </w:r>
      <w:r>
        <w:t>SPS HARQ-ACK, A-SRS</w:t>
      </w:r>
      <w:r w:rsidR="00265F7C">
        <w:t xml:space="preserve"> </w:t>
      </w:r>
      <w:r w:rsidR="006A03E6">
        <w:t>are discussed</w:t>
      </w:r>
      <w:r>
        <w:t xml:space="preserve"> in NR </w:t>
      </w:r>
      <w:proofErr w:type="spellStart"/>
      <w:r>
        <w:t>IIoT</w:t>
      </w:r>
      <w:proofErr w:type="spellEnd"/>
      <w:r>
        <w:t xml:space="preserve"> and URLLC WI </w:t>
      </w:r>
      <w:r w:rsidR="00AD567E">
        <w:t>and</w:t>
      </w:r>
      <w:r>
        <w:t xml:space="preserve"> </w:t>
      </w:r>
      <w:proofErr w:type="spellStart"/>
      <w:r>
        <w:t>FeMIMO</w:t>
      </w:r>
      <w:proofErr w:type="spellEnd"/>
      <w:r>
        <w:t xml:space="preserve"> WI respectively. </w:t>
      </w:r>
      <w:r w:rsidR="00040350">
        <w:t>T</w:t>
      </w:r>
      <w:r>
        <w:t>he</w:t>
      </w:r>
      <w:r w:rsidR="006A03E6">
        <w:t xml:space="preserve"> transmission of</w:t>
      </w:r>
      <w:r w:rsidR="00040350">
        <w:t xml:space="preserve"> all</w:t>
      </w:r>
      <w:r w:rsidR="006A03E6">
        <w:t xml:space="preserve"> the</w:t>
      </w:r>
      <w:r>
        <w:t xml:space="preserve">se UL channels and signal </w:t>
      </w:r>
      <w:r w:rsidR="006A03E6">
        <w:t>can</w:t>
      </w:r>
      <w:r>
        <w:t xml:space="preserve"> be </w:t>
      </w:r>
      <w:proofErr w:type="gramStart"/>
      <w:r>
        <w:t>on the basis of</w:t>
      </w:r>
      <w:proofErr w:type="gramEnd"/>
      <w:r>
        <w:t xml:space="preserve"> available UL slots.</w:t>
      </w:r>
      <w:r w:rsidR="006A03E6">
        <w:t xml:space="preserve"> </w:t>
      </w:r>
      <w:r w:rsidR="00A043A5">
        <w:t xml:space="preserve">As we know </w:t>
      </w:r>
      <w:r w:rsidR="00C363AA" w:rsidRPr="00C579D8">
        <w:t xml:space="preserve">SPS HARQ-ACK can be multiplexed to time-overlapping PUSCH if they are of the same physical priority index and timeline check passes. Otherwise, they </w:t>
      </w:r>
      <w:proofErr w:type="gramStart"/>
      <w:r w:rsidR="00C363AA" w:rsidRPr="00C579D8">
        <w:t>have to</w:t>
      </w:r>
      <w:proofErr w:type="gramEnd"/>
      <w:r w:rsidR="00C363AA" w:rsidRPr="00C579D8">
        <w:t xml:space="preserve"> be </w:t>
      </w:r>
      <w:r w:rsidR="00A85539">
        <w:t>transmitted</w:t>
      </w:r>
      <w:r w:rsidR="00C363AA" w:rsidRPr="00C579D8">
        <w:t xml:space="preserve"> separately. SRS can’t be transmitted simultaneously with PUSCH.</w:t>
      </w:r>
      <w:r w:rsidR="00C363AA" w:rsidRPr="00C363AA">
        <w:rPr>
          <w:rFonts w:hint="eastAsia"/>
        </w:rPr>
        <w:t xml:space="preserve"> </w:t>
      </w:r>
      <w:r w:rsidR="00C363AA">
        <w:t>Therefore, i</w:t>
      </w:r>
      <w:r w:rsidR="00C363AA">
        <w:rPr>
          <w:rFonts w:hint="eastAsia"/>
        </w:rPr>
        <w:t>t</w:t>
      </w:r>
      <w:r w:rsidR="00C363AA">
        <w:t xml:space="preserve"> needs to be solved </w:t>
      </w:r>
      <w:r w:rsidR="00BD7822">
        <w:t xml:space="preserve">on </w:t>
      </w:r>
      <w:r w:rsidR="00C363AA">
        <w:t xml:space="preserve">how UE handles the collision if one </w:t>
      </w:r>
      <w:proofErr w:type="gramStart"/>
      <w:r w:rsidR="00BD7822">
        <w:t xml:space="preserve">particular </w:t>
      </w:r>
      <w:r w:rsidR="00C363AA">
        <w:t>slot</w:t>
      </w:r>
      <w:proofErr w:type="gramEnd"/>
      <w:r w:rsidR="00C363AA">
        <w:t xml:space="preserve"> </w:t>
      </w:r>
      <w:r w:rsidR="00AD567E">
        <w:t xml:space="preserve">is determined </w:t>
      </w:r>
      <w:r w:rsidR="00C363AA">
        <w:t>as available slot</w:t>
      </w:r>
      <w:r w:rsidR="00AD567E">
        <w:t xml:space="preserve"> for </w:t>
      </w:r>
      <w:r w:rsidR="00B02E1F">
        <w:t>multiple</w:t>
      </w:r>
      <w:r w:rsidR="00AD567E">
        <w:t xml:space="preserve"> </w:t>
      </w:r>
      <w:r w:rsidR="00B02E1F">
        <w:rPr>
          <w:rFonts w:hint="eastAsia"/>
        </w:rPr>
        <w:t>time</w:t>
      </w:r>
      <w:r w:rsidR="00B02E1F">
        <w:t xml:space="preserve">-overlapping </w:t>
      </w:r>
      <w:r w:rsidR="00AD567E">
        <w:t>UL channel</w:t>
      </w:r>
      <w:r w:rsidR="00B02E1F">
        <w:t>s</w:t>
      </w:r>
      <w:r w:rsidR="00AD567E">
        <w:t>/signal</w:t>
      </w:r>
      <w:r w:rsidR="00B02E1F">
        <w:t>s</w:t>
      </w:r>
      <w:r w:rsidR="00C363AA">
        <w:t xml:space="preserve">. </w:t>
      </w:r>
      <w:r w:rsidR="00237A88">
        <w:t>Similar solution based on priority can be reused. Namely</w:t>
      </w:r>
      <w:r w:rsidR="00C363AA">
        <w:t xml:space="preserve"> define the priorit</w:t>
      </w:r>
      <w:r w:rsidR="00237A88">
        <w:t>y</w:t>
      </w:r>
      <w:r w:rsidR="00C363AA">
        <w:t xml:space="preserve"> of the multiple UL transmissions</w:t>
      </w:r>
      <w:r w:rsidR="00A043A5">
        <w:t xml:space="preserve">, for example </w:t>
      </w:r>
      <w:r w:rsidR="004C4BFC">
        <w:t xml:space="preserve">based on </w:t>
      </w:r>
      <w:r w:rsidR="00A043A5">
        <w:t xml:space="preserve">physical layer priority, the time </w:t>
      </w:r>
      <w:r w:rsidR="00AD567E">
        <w:t>order</w:t>
      </w:r>
      <w:r w:rsidR="00A043A5">
        <w:t xml:space="preserve"> of </w:t>
      </w:r>
      <w:r w:rsidR="00AD567E">
        <w:t xml:space="preserve">corresponding </w:t>
      </w:r>
      <w:r w:rsidR="00A043A5">
        <w:t>UL grant</w:t>
      </w:r>
      <w:r w:rsidR="00AD567E">
        <w:t>s</w:t>
      </w:r>
      <w:r w:rsidR="00C363AA">
        <w:t xml:space="preserve">. </w:t>
      </w:r>
      <w:bookmarkStart w:id="10" w:name="OLE_LINK3"/>
      <w:r w:rsidR="00AD567E">
        <w:t xml:space="preserve">UE only transmits </w:t>
      </w:r>
      <w:r w:rsidR="00C363AA">
        <w:t>the channel/signal with the highest priority</w:t>
      </w:r>
      <w:r w:rsidR="00AD567E">
        <w:t xml:space="preserve"> in </w:t>
      </w:r>
      <w:r w:rsidR="00237A88">
        <w:t xml:space="preserve">overlapping symbols in </w:t>
      </w:r>
      <w:r w:rsidR="00AD567E">
        <w:t>the slot</w:t>
      </w:r>
      <w:r w:rsidR="00C363AA">
        <w:t>.</w:t>
      </w:r>
      <w:r w:rsidR="00A043A5">
        <w:t xml:space="preserve"> </w:t>
      </w:r>
    </w:p>
    <w:bookmarkEnd w:id="10"/>
    <w:p w14:paraId="528AB894" w14:textId="6E1C637E" w:rsidR="00BD7822" w:rsidRPr="00C579D8" w:rsidRDefault="00BD7822" w:rsidP="00BD7822">
      <w:pPr>
        <w:pStyle w:val="Observation"/>
        <w:numPr>
          <w:ilvl w:val="0"/>
          <w:numId w:val="0"/>
        </w:numPr>
        <w:spacing w:after="0"/>
        <w:ind w:left="360" w:hanging="360"/>
        <w:jc w:val="both"/>
        <w:rPr>
          <w:rFonts w:cstheme="minorHAnsi"/>
          <w:lang w:val="en-US"/>
        </w:rPr>
      </w:pPr>
      <w:r w:rsidRPr="00C579D8">
        <w:rPr>
          <w:rFonts w:cstheme="minorHAnsi"/>
          <w:lang w:val="en-US"/>
        </w:rPr>
        <w:t>Proposal</w:t>
      </w:r>
      <w:r w:rsidR="00FB2AFB">
        <w:rPr>
          <w:rFonts w:cstheme="minorHAnsi"/>
          <w:lang w:val="en-US"/>
        </w:rPr>
        <w:t xml:space="preserve"> 7</w:t>
      </w:r>
      <w:r w:rsidRPr="00C579D8">
        <w:rPr>
          <w:rFonts w:cstheme="minorHAnsi"/>
          <w:lang w:val="en-US"/>
        </w:rPr>
        <w:t>:</w:t>
      </w:r>
    </w:p>
    <w:p w14:paraId="55CC5A11" w14:textId="2C95476D" w:rsidR="00BD7822" w:rsidRPr="005A0F98" w:rsidRDefault="00237A88" w:rsidP="00C579D8">
      <w:pPr>
        <w:pStyle w:val="BodyText"/>
        <w:numPr>
          <w:ilvl w:val="0"/>
          <w:numId w:val="11"/>
        </w:numPr>
        <w:spacing w:after="120"/>
        <w:jc w:val="both"/>
      </w:pPr>
      <w:bookmarkStart w:id="11" w:name="_Hlk71539726"/>
      <w:r>
        <w:t>For the case that</w:t>
      </w:r>
      <w:r w:rsidRPr="002978CE">
        <w:t xml:space="preserve"> </w:t>
      </w:r>
      <w:r>
        <w:t xml:space="preserve">one particular slot is determined as available slot for multiple </w:t>
      </w:r>
      <w:r>
        <w:rPr>
          <w:rFonts w:hint="eastAsia"/>
        </w:rPr>
        <w:t>time</w:t>
      </w:r>
      <w:r>
        <w:t>-overlapping UL channels/signals</w:t>
      </w:r>
      <w:r w:rsidR="00B16969">
        <w:t xml:space="preserve"> (type A PUSCH repetition enhancement option 2, A-SRS, SPS HARQ-ACK</w:t>
      </w:r>
      <w:r w:rsidR="00067466">
        <w:t>)</w:t>
      </w:r>
      <w:r>
        <w:t>, RAN1 to d</w:t>
      </w:r>
      <w:r w:rsidR="000D2372">
        <w:t>efine t</w:t>
      </w:r>
      <w:r w:rsidR="00BD7822" w:rsidRPr="00AC6303">
        <w:t>he</w:t>
      </w:r>
      <w:r w:rsidR="00BD7822" w:rsidRPr="002978CE">
        <w:t xml:space="preserve"> priorit</w:t>
      </w:r>
      <w:r>
        <w:t>y</w:t>
      </w:r>
      <w:r w:rsidR="00BD7822" w:rsidRPr="002978CE">
        <w:t xml:space="preserve"> of the multiple </w:t>
      </w:r>
      <w:r w:rsidR="00B02E1F">
        <w:rPr>
          <w:rFonts w:hint="eastAsia"/>
        </w:rPr>
        <w:t>time</w:t>
      </w:r>
      <w:r w:rsidR="00B02E1F">
        <w:t xml:space="preserve">-overlapping </w:t>
      </w:r>
      <w:r w:rsidR="00BD7822" w:rsidRPr="002978CE">
        <w:t xml:space="preserve">UL transmissions. </w:t>
      </w:r>
      <w:r w:rsidR="00B02E1F" w:rsidRPr="00B02E1F">
        <w:t xml:space="preserve">UE only transmits the channel/signal with the highest priority in </w:t>
      </w:r>
      <w:r w:rsidR="00B02E1F">
        <w:rPr>
          <w:rFonts w:hint="eastAsia"/>
        </w:rPr>
        <w:t>overlapping</w:t>
      </w:r>
      <w:r w:rsidR="00B02E1F">
        <w:t xml:space="preserve"> </w:t>
      </w:r>
      <w:r w:rsidR="00B02E1F">
        <w:rPr>
          <w:rFonts w:hint="eastAsia"/>
        </w:rPr>
        <w:t>symbols</w:t>
      </w:r>
      <w:r w:rsidR="00B02E1F">
        <w:t xml:space="preserve"> </w:t>
      </w:r>
      <w:r w:rsidR="00B02E1F">
        <w:rPr>
          <w:rFonts w:hint="eastAsia"/>
        </w:rPr>
        <w:t>in</w:t>
      </w:r>
      <w:r w:rsidR="00B02E1F">
        <w:t xml:space="preserve"> </w:t>
      </w:r>
      <w:r w:rsidR="00B02E1F" w:rsidRPr="00B02E1F">
        <w:t xml:space="preserve">the slot. </w:t>
      </w:r>
      <w:bookmarkEnd w:id="11"/>
    </w:p>
    <w:p w14:paraId="5D5267A7" w14:textId="4157C971" w:rsidR="00503440" w:rsidRPr="00A6559F" w:rsidRDefault="00503440" w:rsidP="00C579D8">
      <w:pPr>
        <w:pStyle w:val="Heading2"/>
        <w:numPr>
          <w:ilvl w:val="1"/>
          <w:numId w:val="87"/>
        </w:numPr>
        <w:tabs>
          <w:tab w:val="left" w:pos="680"/>
        </w:tabs>
        <w:overflowPunct w:val="0"/>
        <w:autoSpaceDE w:val="0"/>
        <w:autoSpaceDN w:val="0"/>
        <w:adjustRightInd w:val="0"/>
        <w:spacing w:before="180" w:after="180" w:line="240" w:lineRule="auto"/>
        <w:textAlignment w:val="baseline"/>
      </w:pPr>
      <w:r w:rsidRPr="00C579D8">
        <w:rPr>
          <w:b w:val="0"/>
        </w:rPr>
        <w:t>Determination of RV</w:t>
      </w:r>
      <w:r w:rsidR="00A6559F">
        <w:rPr>
          <w:b w:val="0"/>
        </w:rPr>
        <w:t xml:space="preserve"> for </w:t>
      </w:r>
      <w:r w:rsidR="00A6559F" w:rsidRPr="00BA4775">
        <w:rPr>
          <w:b w:val="0"/>
        </w:rPr>
        <w:t>option 2</w:t>
      </w:r>
    </w:p>
    <w:p w14:paraId="0E89F89A" w14:textId="251F9ABD" w:rsidR="00D828AD" w:rsidRDefault="00503440" w:rsidP="00503440">
      <w:pPr>
        <w:jc w:val="both"/>
      </w:pPr>
      <w:r>
        <w:t xml:space="preserve">RV cycling </w:t>
      </w:r>
      <w:r w:rsidR="007F4B0C">
        <w:t xml:space="preserve">is supported in PUSCH repetition Type A and Type B with a little difference. </w:t>
      </w:r>
      <w:r w:rsidR="007F4B0C">
        <w:rPr>
          <w:rFonts w:hint="eastAsia"/>
        </w:rPr>
        <w:t>F</w:t>
      </w:r>
      <w:r w:rsidR="007F4B0C">
        <w:t>or PUSCH repetition Type A</w:t>
      </w:r>
      <w:r w:rsidR="007F4B0C">
        <w:rPr>
          <w:rFonts w:hint="eastAsia"/>
        </w:rPr>
        <w:t>,</w:t>
      </w:r>
      <w:r w:rsidR="007F4B0C">
        <w:t xml:space="preserve"> RVs cycle among the consecutive physical slots. The DL slots and other slots in which UE cancels the transmission are also counted for RV. But RV cycling of PUSCH repetition Type B is based on actual repetition. </w:t>
      </w:r>
    </w:p>
    <w:p w14:paraId="6ED22A1C" w14:textId="0B38CAB1" w:rsidR="006F17BE" w:rsidRDefault="00D828AD" w:rsidP="00503440">
      <w:pPr>
        <w:jc w:val="both"/>
      </w:pPr>
      <w:r>
        <w:t>T</w:t>
      </w:r>
      <w:r w:rsidR="007F4B0C">
        <w:t xml:space="preserve">he enhanced </w:t>
      </w:r>
      <w:r w:rsidR="003079AD">
        <w:t xml:space="preserve">Type A </w:t>
      </w:r>
      <w:r w:rsidR="007F4B0C">
        <w:t>PUSCH repetition</w:t>
      </w:r>
      <w:r w:rsidR="00BB05DF">
        <w:t xml:space="preserve"> option 2</w:t>
      </w:r>
      <w:r w:rsidR="007F4B0C">
        <w:t xml:space="preserve"> is based on available slot, RV cycling can be based on </w:t>
      </w:r>
      <w:r w:rsidR="00D235EF">
        <w:t>available slot</w:t>
      </w:r>
      <w:r w:rsidR="0016597B">
        <w:t xml:space="preserve">s determined based on RRC configuration as mentioned in section 2.2. </w:t>
      </w:r>
      <w:r w:rsidR="00B070C5">
        <w:t>In this way, i</w:t>
      </w:r>
      <w:r w:rsidR="0016597B">
        <w:t>f transmission in a slot is cancelled due to collision handling</w:t>
      </w:r>
      <w:r w:rsidR="0016597B">
        <w:rPr>
          <w:rFonts w:hint="eastAsia"/>
        </w:rPr>
        <w:t>,</w:t>
      </w:r>
      <w:r w:rsidR="0016597B">
        <w:t xml:space="preserve"> it doesn’t change the RV determination</w:t>
      </w:r>
      <w:r w:rsidR="00751652">
        <w:t xml:space="preserve"> to avoid the potential mis</w:t>
      </w:r>
      <w:r w:rsidR="00F85B4D">
        <w:t>alignment of the RV of different repetitions between gNB side and UE side</w:t>
      </w:r>
      <w:r w:rsidR="00106DC9">
        <w:t xml:space="preserve">, since the cancellation may be understood differently </w:t>
      </w:r>
      <w:r w:rsidR="0090507B">
        <w:t>by</w:t>
      </w:r>
      <w:r w:rsidR="00106DC9">
        <w:t xml:space="preserve"> gNB and UE</w:t>
      </w:r>
      <w:r w:rsidR="000C5BDD">
        <w:t>.</w:t>
      </w:r>
    </w:p>
    <w:p w14:paraId="5195644A" w14:textId="3C7FE8CA" w:rsidR="00EC626E" w:rsidRPr="00E645B9" w:rsidRDefault="00EC626E" w:rsidP="00EC626E">
      <w:pPr>
        <w:pStyle w:val="Observation"/>
        <w:numPr>
          <w:ilvl w:val="0"/>
          <w:numId w:val="0"/>
        </w:numPr>
        <w:spacing w:after="0"/>
        <w:ind w:left="360" w:hanging="360"/>
        <w:jc w:val="both"/>
        <w:rPr>
          <w:rFonts w:cstheme="minorHAnsi"/>
          <w:lang w:val="en-US"/>
        </w:rPr>
      </w:pPr>
      <w:r w:rsidRPr="00E645B9">
        <w:rPr>
          <w:rFonts w:cstheme="minorHAnsi"/>
          <w:lang w:val="en-US"/>
        </w:rPr>
        <w:t>Proposal</w:t>
      </w:r>
      <w:r w:rsidR="00FB2AFB">
        <w:rPr>
          <w:rFonts w:cstheme="minorHAnsi"/>
          <w:lang w:val="en-US"/>
        </w:rPr>
        <w:t xml:space="preserve"> 8</w:t>
      </w:r>
      <w:r w:rsidRPr="00E645B9">
        <w:rPr>
          <w:rFonts w:cstheme="minorHAnsi"/>
          <w:lang w:val="en-US"/>
        </w:rPr>
        <w:t>:</w:t>
      </w:r>
    </w:p>
    <w:p w14:paraId="4A58F3FF" w14:textId="24C395E2" w:rsidR="00EC626E" w:rsidRDefault="00EC626E" w:rsidP="00C579D8">
      <w:pPr>
        <w:pStyle w:val="BodyText"/>
        <w:numPr>
          <w:ilvl w:val="0"/>
          <w:numId w:val="11"/>
        </w:numPr>
        <w:jc w:val="both"/>
      </w:pPr>
      <w:bookmarkStart w:id="12" w:name="_Hlk71539732"/>
      <w:r>
        <w:t xml:space="preserve">RV cycling </w:t>
      </w:r>
      <w:r>
        <w:rPr>
          <w:rFonts w:hint="eastAsia"/>
        </w:rPr>
        <w:t>of</w:t>
      </w:r>
      <w:r>
        <w:t xml:space="preserve"> Type A</w:t>
      </w:r>
      <w:r w:rsidR="0067062B">
        <w:t xml:space="preserve"> PUSCH repetition option 2 is </w:t>
      </w:r>
      <w:r>
        <w:t>based on available slot</w:t>
      </w:r>
      <w:r w:rsidR="0016597B">
        <w:t>s</w:t>
      </w:r>
      <w:r>
        <w:t>.</w:t>
      </w:r>
    </w:p>
    <w:bookmarkEnd w:id="12"/>
    <w:p w14:paraId="31047EB5" w14:textId="77777777" w:rsidR="00787E38" w:rsidRPr="00BA4775" w:rsidRDefault="00787E38" w:rsidP="00787E38">
      <w:pPr>
        <w:pStyle w:val="Heading2"/>
        <w:numPr>
          <w:ilvl w:val="1"/>
          <w:numId w:val="87"/>
        </w:numPr>
        <w:tabs>
          <w:tab w:val="left" w:pos="680"/>
        </w:tabs>
        <w:overflowPunct w:val="0"/>
        <w:autoSpaceDE w:val="0"/>
        <w:autoSpaceDN w:val="0"/>
        <w:adjustRightInd w:val="0"/>
        <w:spacing w:before="180" w:after="180" w:line="240" w:lineRule="auto"/>
        <w:textAlignment w:val="baseline"/>
        <w:rPr>
          <w:b w:val="0"/>
        </w:rPr>
      </w:pPr>
      <w:r w:rsidRPr="00BA4775">
        <w:rPr>
          <w:b w:val="0"/>
        </w:rPr>
        <w:t xml:space="preserve">Repetition </w:t>
      </w:r>
      <w:r>
        <w:rPr>
          <w:b w:val="0"/>
        </w:rPr>
        <w:t xml:space="preserve">configuration and repetition </w:t>
      </w:r>
      <w:r w:rsidRPr="00BA4775">
        <w:rPr>
          <w:b w:val="0"/>
        </w:rPr>
        <w:t>option determination</w:t>
      </w:r>
    </w:p>
    <w:p w14:paraId="147DB209" w14:textId="664AFADA" w:rsidR="00787E38" w:rsidRDefault="00787E38" w:rsidP="00787E38">
      <w:pPr>
        <w:spacing w:after="0"/>
        <w:jc w:val="both"/>
        <w:rPr>
          <w:rFonts w:cstheme="minorHAnsi"/>
          <w:szCs w:val="20"/>
        </w:rPr>
      </w:pPr>
      <w:r w:rsidRPr="00200936">
        <w:rPr>
          <w:rFonts w:cstheme="minorHAnsi"/>
          <w:szCs w:val="20"/>
        </w:rPr>
        <w:t xml:space="preserve">Regarding configuration of increased number of repetitions for enhanced PUSCH repetition Type A, below agreements </w:t>
      </w:r>
      <w:r w:rsidRPr="00543D1C">
        <w:rPr>
          <w:rFonts w:cstheme="minorHAnsi"/>
          <w:szCs w:val="20"/>
        </w:rPr>
        <w:t>were reached in</w:t>
      </w:r>
      <w:r w:rsidRPr="001A2B6B">
        <w:rPr>
          <w:rFonts w:cstheme="minorHAnsi"/>
          <w:szCs w:val="20"/>
        </w:rPr>
        <w:t xml:space="preserve"> RAN1#104</w:t>
      </w:r>
      <w:r w:rsidR="007D35DC">
        <w:rPr>
          <w:rFonts w:cstheme="minorHAnsi"/>
          <w:szCs w:val="20"/>
        </w:rPr>
        <w:t>-</w:t>
      </w:r>
      <w:r w:rsidRPr="001A2B6B">
        <w:rPr>
          <w:rFonts w:cstheme="minorHAnsi"/>
          <w:szCs w:val="20"/>
        </w:rPr>
        <w:t>e</w:t>
      </w:r>
      <w:r w:rsidR="007D35DC">
        <w:rPr>
          <w:rFonts w:cstheme="minorHAnsi"/>
          <w:szCs w:val="20"/>
        </w:rPr>
        <w:t xml:space="preserve"> meeting</w:t>
      </w:r>
      <w:r w:rsidRPr="001A2B6B">
        <w:rPr>
          <w:rFonts w:cstheme="minorHAnsi"/>
          <w:szCs w:val="20"/>
        </w:rPr>
        <w:t>.</w:t>
      </w:r>
    </w:p>
    <w:tbl>
      <w:tblPr>
        <w:tblStyle w:val="TableGrid"/>
        <w:tblW w:w="0" w:type="auto"/>
        <w:tblLook w:val="04A0" w:firstRow="1" w:lastRow="0" w:firstColumn="1" w:lastColumn="0" w:noHBand="0" w:noVBand="1"/>
      </w:tblPr>
      <w:tblGrid>
        <w:gridCol w:w="9350"/>
      </w:tblGrid>
      <w:tr w:rsidR="00787E38" w14:paraId="425B9C01" w14:textId="77777777" w:rsidTr="00EB0F75">
        <w:tc>
          <w:tcPr>
            <w:tcW w:w="9350" w:type="dxa"/>
          </w:tcPr>
          <w:p w14:paraId="3523B34D" w14:textId="77777777" w:rsidR="00787E38" w:rsidRPr="00C579D8" w:rsidRDefault="00787E38" w:rsidP="00EB0F75">
            <w:pPr>
              <w:spacing w:after="0"/>
              <w:rPr>
                <w:rFonts w:cstheme="minorHAnsi"/>
                <w:sz w:val="20"/>
                <w:szCs w:val="20"/>
                <w:u w:val="single"/>
                <w:lang w:eastAsia="ja-JP"/>
              </w:rPr>
            </w:pPr>
            <w:r w:rsidRPr="00C579D8">
              <w:rPr>
                <w:rFonts w:cstheme="minorHAnsi"/>
                <w:sz w:val="20"/>
                <w:szCs w:val="20"/>
                <w:highlight w:val="green"/>
                <w:u w:val="single"/>
                <w:lang w:eastAsia="ja-JP"/>
              </w:rPr>
              <w:t>Agreements:</w:t>
            </w:r>
          </w:p>
          <w:p w14:paraId="35A25502" w14:textId="77777777" w:rsidR="00787E38" w:rsidRPr="00C579D8" w:rsidRDefault="00787E38" w:rsidP="00EB0F75">
            <w:pPr>
              <w:pStyle w:val="ListParagraph"/>
              <w:numPr>
                <w:ilvl w:val="0"/>
                <w:numId w:val="102"/>
              </w:numPr>
              <w:spacing w:after="0"/>
              <w:jc w:val="both"/>
              <w:rPr>
                <w:rFonts w:cstheme="minorHAnsi"/>
                <w:sz w:val="20"/>
                <w:szCs w:val="20"/>
              </w:rPr>
            </w:pPr>
            <w:r w:rsidRPr="00C579D8">
              <w:rPr>
                <w:rFonts w:cstheme="minorHAnsi"/>
                <w:sz w:val="20"/>
                <w:szCs w:val="20"/>
              </w:rPr>
              <w:t>Rel-17 PUSCH repetition Type A supports the increase of maximum number of repetitions with repetition factors configured in a TDRA list with a row index indicated either by the configured grant configuration or by TDRA field in a DCI.</w:t>
            </w:r>
          </w:p>
          <w:p w14:paraId="2FA404DF" w14:textId="77777777" w:rsidR="00787E38" w:rsidRPr="00547B26" w:rsidRDefault="00787E38" w:rsidP="00EB0F75">
            <w:pPr>
              <w:snapToGrid w:val="0"/>
              <w:spacing w:after="0" w:line="240" w:lineRule="auto"/>
              <w:ind w:left="720"/>
              <w:jc w:val="both"/>
              <w:rPr>
                <w:rFonts w:cstheme="minorHAnsi"/>
                <w:szCs w:val="20"/>
                <w:highlight w:val="green"/>
                <w:u w:val="single"/>
              </w:rPr>
            </w:pPr>
            <w:r w:rsidRPr="00C579D8">
              <w:rPr>
                <w:rFonts w:cstheme="minorHAnsi"/>
                <w:sz w:val="20"/>
                <w:szCs w:val="20"/>
              </w:rPr>
              <w:t xml:space="preserve">- FFS: increasing the maximum number of repetitions with repetition factor configured in </w:t>
            </w:r>
            <w:r w:rsidRPr="00C579D8">
              <w:rPr>
                <w:rFonts w:cstheme="minorHAnsi"/>
                <w:i/>
                <w:sz w:val="20"/>
                <w:szCs w:val="20"/>
              </w:rPr>
              <w:t>PUSCH-Config</w:t>
            </w:r>
            <w:r w:rsidRPr="00C579D8">
              <w:rPr>
                <w:rFonts w:cstheme="minorHAnsi"/>
                <w:sz w:val="20"/>
                <w:szCs w:val="20"/>
              </w:rPr>
              <w:t xml:space="preserve"> and/or </w:t>
            </w:r>
            <w:r w:rsidRPr="00C579D8">
              <w:rPr>
                <w:rFonts w:cstheme="minorHAnsi"/>
                <w:i/>
                <w:sz w:val="20"/>
                <w:szCs w:val="20"/>
              </w:rPr>
              <w:t>ConfiguredGrantConfig</w:t>
            </w:r>
            <w:r w:rsidRPr="00C579D8">
              <w:rPr>
                <w:rFonts w:cstheme="minorHAnsi"/>
                <w:sz w:val="20"/>
                <w:szCs w:val="20"/>
              </w:rPr>
              <w:t>.</w:t>
            </w:r>
          </w:p>
        </w:tc>
      </w:tr>
    </w:tbl>
    <w:p w14:paraId="4F7CA6A8" w14:textId="77777777" w:rsidR="00787E38" w:rsidRDefault="00787E38" w:rsidP="00787E38">
      <w:pPr>
        <w:spacing w:after="0"/>
        <w:jc w:val="both"/>
        <w:rPr>
          <w:rFonts w:cstheme="minorHAnsi"/>
          <w:szCs w:val="20"/>
          <w:highlight w:val="green"/>
          <w:u w:val="single"/>
          <w:lang w:eastAsia="ja-JP"/>
        </w:rPr>
      </w:pPr>
    </w:p>
    <w:p w14:paraId="7C126221" w14:textId="77777777" w:rsidR="00787E38" w:rsidRDefault="00787E38" w:rsidP="00787E38">
      <w:pPr>
        <w:pStyle w:val="BodyText"/>
        <w:jc w:val="both"/>
      </w:pPr>
      <w:r>
        <w:t>In NR R16, the number of repetitions is configured in the PUSCH time domain allocation list.</w:t>
      </w:r>
    </w:p>
    <w:tbl>
      <w:tblPr>
        <w:tblStyle w:val="TableGrid"/>
        <w:tblW w:w="0" w:type="auto"/>
        <w:jc w:val="center"/>
        <w:tblLook w:val="04A0" w:firstRow="1" w:lastRow="0" w:firstColumn="1" w:lastColumn="0" w:noHBand="0" w:noVBand="1"/>
      </w:tblPr>
      <w:tblGrid>
        <w:gridCol w:w="9350"/>
      </w:tblGrid>
      <w:tr w:rsidR="00787E38" w14:paraId="444398B8" w14:textId="77777777" w:rsidTr="00EB0F75">
        <w:trPr>
          <w:jc w:val="center"/>
        </w:trPr>
        <w:tc>
          <w:tcPr>
            <w:tcW w:w="9350" w:type="dxa"/>
          </w:tcPr>
          <w:p w14:paraId="684B89CA" w14:textId="77777777" w:rsidR="00787E38" w:rsidRPr="00E22C95" w:rsidRDefault="00787E38" w:rsidP="00EB0F75">
            <w:pPr>
              <w:pStyle w:val="PL"/>
            </w:pPr>
            <w:r w:rsidRPr="00E22C95">
              <w:t xml:space="preserve">PUSCH-TimeDomainResourceAllocation-r16 ::=  </w:t>
            </w:r>
            <w:r w:rsidRPr="0064098F">
              <w:rPr>
                <w:color w:val="993366"/>
              </w:rPr>
              <w:t>SEQUENCE</w:t>
            </w:r>
            <w:r w:rsidRPr="00E22C95">
              <w:t xml:space="preserve"> {</w:t>
            </w:r>
          </w:p>
          <w:p w14:paraId="34F209B0" w14:textId="77777777" w:rsidR="00787E38" w:rsidRPr="00600D0C" w:rsidRDefault="00787E38" w:rsidP="00EB0F75">
            <w:pPr>
              <w:pStyle w:val="PL"/>
              <w:rPr>
                <w:color w:val="808080"/>
              </w:rPr>
            </w:pPr>
            <w:r w:rsidRPr="00E22C95">
              <w:t xml:space="preserve">    k2-r16                                     </w:t>
            </w:r>
            <w:r w:rsidRPr="0064098F">
              <w:rPr>
                <w:color w:val="993366"/>
              </w:rPr>
              <w:t>INTEGER</w:t>
            </w:r>
            <w:r w:rsidRPr="00E22C95">
              <w:t xml:space="preserve">(0..32)          </w:t>
            </w:r>
            <w:r w:rsidRPr="0064098F">
              <w:rPr>
                <w:color w:val="993366"/>
              </w:rPr>
              <w:t>OPTIONAL</w:t>
            </w:r>
            <w:r w:rsidRPr="00E22C95">
              <w:t xml:space="preserve">,   </w:t>
            </w:r>
            <w:r w:rsidRPr="00600D0C">
              <w:rPr>
                <w:color w:val="808080"/>
              </w:rPr>
              <w:t>-- Need S</w:t>
            </w:r>
          </w:p>
          <w:p w14:paraId="446A6FB7" w14:textId="77777777" w:rsidR="00787E38" w:rsidRPr="00E22C95" w:rsidRDefault="00787E38" w:rsidP="00EB0F75">
            <w:pPr>
              <w:pStyle w:val="PL"/>
            </w:pPr>
            <w:r w:rsidRPr="00E22C95">
              <w:lastRenderedPageBreak/>
              <w:t xml:space="preserve">    puschAllocationList-r16                    </w:t>
            </w:r>
            <w:r w:rsidRPr="0064098F">
              <w:rPr>
                <w:color w:val="993366"/>
              </w:rPr>
              <w:t>SEQUENCE</w:t>
            </w:r>
            <w:r w:rsidRPr="00E22C95">
              <w:t xml:space="preserve"> (</w:t>
            </w:r>
            <w:r w:rsidRPr="0064098F">
              <w:rPr>
                <w:color w:val="993366"/>
              </w:rPr>
              <w:t>SIZE</w:t>
            </w:r>
            <w:r w:rsidRPr="00E22C95">
              <w:t>(1..maxNrofMultiplePUSCHs-r16))</w:t>
            </w:r>
            <w:r w:rsidRPr="0064098F">
              <w:rPr>
                <w:color w:val="993366"/>
              </w:rPr>
              <w:t xml:space="preserve"> OF</w:t>
            </w:r>
            <w:r w:rsidRPr="00E22C95">
              <w:t xml:space="preserve"> PUSCH-Allocation-r16,</w:t>
            </w:r>
          </w:p>
          <w:p w14:paraId="424CA3F6" w14:textId="77777777" w:rsidR="00787E38" w:rsidRPr="00E22C95" w:rsidRDefault="00787E38" w:rsidP="00EB0F75">
            <w:pPr>
              <w:pStyle w:val="PL"/>
            </w:pPr>
            <w:r w:rsidRPr="00E22C95">
              <w:t>...</w:t>
            </w:r>
          </w:p>
          <w:p w14:paraId="113ADE1A" w14:textId="77777777" w:rsidR="00787E38" w:rsidRPr="00E22C95" w:rsidRDefault="00787E38" w:rsidP="00EB0F75">
            <w:pPr>
              <w:pStyle w:val="PL"/>
            </w:pPr>
            <w:r w:rsidRPr="00E22C95">
              <w:t>}</w:t>
            </w:r>
          </w:p>
          <w:p w14:paraId="1A6734BC" w14:textId="77777777" w:rsidR="00787E38" w:rsidRPr="00E22C95" w:rsidRDefault="00787E38" w:rsidP="00EB0F75">
            <w:pPr>
              <w:pStyle w:val="PL"/>
            </w:pPr>
          </w:p>
          <w:p w14:paraId="045EC700" w14:textId="77777777" w:rsidR="00787E38" w:rsidRPr="00E22C95" w:rsidRDefault="00787E38" w:rsidP="00EB0F75">
            <w:pPr>
              <w:pStyle w:val="PL"/>
            </w:pPr>
            <w:r w:rsidRPr="00E22C95">
              <w:t xml:space="preserve">PUSCH-Allocation-r16 ::=  </w:t>
            </w:r>
            <w:r w:rsidRPr="0064098F">
              <w:rPr>
                <w:color w:val="993366"/>
              </w:rPr>
              <w:t>SEQUENCE</w:t>
            </w:r>
            <w:r w:rsidRPr="00E22C95">
              <w:t xml:space="preserve"> {</w:t>
            </w:r>
          </w:p>
          <w:p w14:paraId="4304EF0A" w14:textId="77777777" w:rsidR="00787E38" w:rsidRPr="00600D0C" w:rsidRDefault="00787E38" w:rsidP="00EB0F75">
            <w:pPr>
              <w:pStyle w:val="PL"/>
              <w:rPr>
                <w:color w:val="808080"/>
              </w:rPr>
            </w:pPr>
            <w:r w:rsidRPr="00E22C95">
              <w:t xml:space="preserve">    mappingType-r16                           </w:t>
            </w:r>
            <w:r w:rsidRPr="0064098F">
              <w:rPr>
                <w:color w:val="993366"/>
              </w:rPr>
              <w:t>ENUMERATED</w:t>
            </w:r>
            <w:r w:rsidRPr="00E22C95">
              <w:t xml:space="preserve"> {typeA, typeB}                     </w:t>
            </w:r>
            <w:r w:rsidRPr="0064098F">
              <w:rPr>
                <w:color w:val="993366"/>
              </w:rPr>
              <w:t>OPTIONAL</w:t>
            </w:r>
            <w:r w:rsidRPr="00E22C95">
              <w:t xml:space="preserve">,   </w:t>
            </w:r>
            <w:r w:rsidRPr="00600D0C">
              <w:rPr>
                <w:color w:val="808080"/>
              </w:rPr>
              <w:t>-- Cond NotFormat01-02-Or-TypeA</w:t>
            </w:r>
          </w:p>
          <w:p w14:paraId="2F533AA2" w14:textId="77777777" w:rsidR="00787E38" w:rsidRPr="00600D0C" w:rsidRDefault="00787E38" w:rsidP="00EB0F75">
            <w:pPr>
              <w:pStyle w:val="PL"/>
              <w:rPr>
                <w:color w:val="808080"/>
              </w:rPr>
            </w:pPr>
            <w:r w:rsidRPr="00E22C95">
              <w:t xml:space="preserve">    startSymbolAndLength-r16                  </w:t>
            </w:r>
            <w:r w:rsidRPr="0064098F">
              <w:rPr>
                <w:color w:val="993366"/>
              </w:rPr>
              <w:t>INTEGER</w:t>
            </w:r>
            <w:r w:rsidRPr="00E22C95">
              <w:t xml:space="preserve"> (0..127)                              </w:t>
            </w:r>
            <w:r w:rsidRPr="0064098F">
              <w:rPr>
                <w:color w:val="993366"/>
              </w:rPr>
              <w:t>OPTIONAL</w:t>
            </w:r>
            <w:r w:rsidRPr="00E22C95">
              <w:t xml:space="preserve">,   </w:t>
            </w:r>
            <w:r w:rsidRPr="00600D0C">
              <w:rPr>
                <w:color w:val="808080"/>
              </w:rPr>
              <w:t>-- Cond NotFormat01-02-Or-TypeA</w:t>
            </w:r>
          </w:p>
          <w:p w14:paraId="26FD3730" w14:textId="77777777" w:rsidR="00787E38" w:rsidRPr="00600D0C" w:rsidRDefault="00787E38" w:rsidP="00EB0F75">
            <w:pPr>
              <w:pStyle w:val="PL"/>
              <w:rPr>
                <w:color w:val="808080"/>
              </w:rPr>
            </w:pPr>
            <w:r w:rsidRPr="00E22C95">
              <w:t xml:space="preserve">    startSymbol-r16                           </w:t>
            </w:r>
            <w:r w:rsidRPr="0064098F">
              <w:rPr>
                <w:color w:val="993366"/>
              </w:rPr>
              <w:t>INTEGER</w:t>
            </w:r>
            <w:r w:rsidRPr="00E22C95">
              <w:t xml:space="preserve"> (0..13)                               </w:t>
            </w:r>
            <w:r w:rsidRPr="0064098F">
              <w:rPr>
                <w:color w:val="993366"/>
              </w:rPr>
              <w:t>OPTIONAL</w:t>
            </w:r>
            <w:r w:rsidRPr="00E22C95">
              <w:t xml:space="preserve">,   </w:t>
            </w:r>
            <w:r w:rsidRPr="00600D0C">
              <w:rPr>
                <w:color w:val="808080"/>
              </w:rPr>
              <w:t>-- Cond RepTypeB</w:t>
            </w:r>
          </w:p>
          <w:p w14:paraId="5B3AFA36" w14:textId="77777777" w:rsidR="00787E38" w:rsidRPr="00600D0C" w:rsidRDefault="00787E38" w:rsidP="00EB0F75">
            <w:pPr>
              <w:pStyle w:val="PL"/>
              <w:rPr>
                <w:color w:val="808080"/>
              </w:rPr>
            </w:pPr>
            <w:r w:rsidRPr="00E22C95">
              <w:t xml:space="preserve">    length-r16                                </w:t>
            </w:r>
            <w:r w:rsidRPr="0064098F">
              <w:rPr>
                <w:color w:val="993366"/>
              </w:rPr>
              <w:t>INTEGER</w:t>
            </w:r>
            <w:r w:rsidRPr="00E22C95">
              <w:t xml:space="preserve"> (1..14)                               </w:t>
            </w:r>
            <w:r w:rsidRPr="0064098F">
              <w:rPr>
                <w:color w:val="993366"/>
              </w:rPr>
              <w:t>OPTIONAL</w:t>
            </w:r>
            <w:r w:rsidRPr="00E22C95">
              <w:t xml:space="preserve">,   </w:t>
            </w:r>
            <w:r w:rsidRPr="00600D0C">
              <w:rPr>
                <w:color w:val="808080"/>
              </w:rPr>
              <w:t>-- Cond RepTypeB</w:t>
            </w:r>
          </w:p>
          <w:p w14:paraId="009DD84A" w14:textId="77777777" w:rsidR="00787E38" w:rsidRPr="00600D0C" w:rsidRDefault="00787E38" w:rsidP="00EB0F75">
            <w:pPr>
              <w:pStyle w:val="PL"/>
              <w:rPr>
                <w:color w:val="808080"/>
              </w:rPr>
            </w:pPr>
            <w:r w:rsidRPr="00E22C95">
              <w:t xml:space="preserve">    </w:t>
            </w:r>
            <w:r w:rsidRPr="00BA4775">
              <w:rPr>
                <w:highlight w:val="green"/>
              </w:rPr>
              <w:t xml:space="preserve">numberOfRepetitions-r16                   </w:t>
            </w:r>
            <w:r w:rsidRPr="00BA4775">
              <w:rPr>
                <w:color w:val="993366"/>
                <w:highlight w:val="green"/>
              </w:rPr>
              <w:t>ENUMERATED</w:t>
            </w:r>
            <w:r w:rsidRPr="00BA4775">
              <w:rPr>
                <w:highlight w:val="green"/>
              </w:rPr>
              <w:t xml:space="preserve"> {n1, n2, n3, n4, n7, n8, n12, n16} </w:t>
            </w:r>
            <w:r w:rsidRPr="00BA4775">
              <w:rPr>
                <w:color w:val="993366"/>
                <w:highlight w:val="green"/>
              </w:rPr>
              <w:t>OPTIONAL</w:t>
            </w:r>
            <w:r w:rsidRPr="00BA4775">
              <w:rPr>
                <w:highlight w:val="green"/>
              </w:rPr>
              <w:t xml:space="preserve">,   </w:t>
            </w:r>
            <w:r w:rsidRPr="00BA4775">
              <w:rPr>
                <w:color w:val="808080"/>
                <w:highlight w:val="green"/>
              </w:rPr>
              <w:t>-- Cond Format01-02</w:t>
            </w:r>
          </w:p>
          <w:p w14:paraId="427F4D39" w14:textId="77777777" w:rsidR="00787E38" w:rsidRPr="00E22C95" w:rsidRDefault="00787E38" w:rsidP="00EB0F75">
            <w:pPr>
              <w:pStyle w:val="PL"/>
            </w:pPr>
            <w:r w:rsidRPr="00E22C95">
              <w:t xml:space="preserve">    ...</w:t>
            </w:r>
          </w:p>
          <w:p w14:paraId="28C26258" w14:textId="77777777" w:rsidR="00787E38" w:rsidRDefault="00787E38" w:rsidP="00EB0F75">
            <w:pPr>
              <w:pStyle w:val="PL"/>
            </w:pPr>
            <w:r w:rsidRPr="00E22C95">
              <w:t>}</w:t>
            </w:r>
          </w:p>
        </w:tc>
      </w:tr>
    </w:tbl>
    <w:p w14:paraId="7046A102" w14:textId="77777777" w:rsidR="00787E38" w:rsidRDefault="00787E38" w:rsidP="00787E38">
      <w:pPr>
        <w:pStyle w:val="BodyText"/>
        <w:jc w:val="both"/>
      </w:pPr>
    </w:p>
    <w:p w14:paraId="609BC595" w14:textId="77777777" w:rsidR="00787E38" w:rsidRDefault="00787E38" w:rsidP="00787E38">
      <w:pPr>
        <w:pStyle w:val="BodyText"/>
        <w:jc w:val="both"/>
      </w:pPr>
      <w:r>
        <w:t>To support extended number of repetitions in Option 1, and to minimize the specification impact, a similar way can be applied to define a Rel-17 time domain allocation list. For example, additional maximum repetitions can be appended to the Rel-16 time domain allocation list:</w:t>
      </w:r>
    </w:p>
    <w:tbl>
      <w:tblPr>
        <w:tblStyle w:val="TableGrid"/>
        <w:tblW w:w="0" w:type="auto"/>
        <w:tblLook w:val="04A0" w:firstRow="1" w:lastRow="0" w:firstColumn="1" w:lastColumn="0" w:noHBand="0" w:noVBand="1"/>
      </w:tblPr>
      <w:tblGrid>
        <w:gridCol w:w="9350"/>
      </w:tblGrid>
      <w:tr w:rsidR="00787E38" w14:paraId="688FC28B" w14:textId="77777777" w:rsidTr="00EB0F75">
        <w:tc>
          <w:tcPr>
            <w:tcW w:w="9350" w:type="dxa"/>
          </w:tcPr>
          <w:p w14:paraId="52F7C8B5" w14:textId="77777777" w:rsidR="00787E38" w:rsidRDefault="00787E38" w:rsidP="00EB0F75">
            <w:pPr>
              <w:pStyle w:val="PL"/>
            </w:pPr>
            <w:r>
              <w:t xml:space="preserve">PUSCH-Allocation-r17 ::=  </w:t>
            </w:r>
            <w:r>
              <w:rPr>
                <w:color w:val="993366"/>
              </w:rPr>
              <w:t>SEQUENCE</w:t>
            </w:r>
            <w:r>
              <w:t xml:space="preserve"> {</w:t>
            </w:r>
          </w:p>
          <w:p w14:paraId="06DBB0F5" w14:textId="77777777" w:rsidR="00787E38" w:rsidRDefault="00787E38" w:rsidP="00EB0F75">
            <w:pPr>
              <w:pStyle w:val="PL"/>
              <w:rPr>
                <w:color w:val="808080"/>
              </w:rPr>
            </w:pPr>
            <w:r>
              <w:t xml:space="preserve">    mappingType-r17                           </w:t>
            </w:r>
            <w:r>
              <w:rPr>
                <w:color w:val="993366"/>
              </w:rPr>
              <w:t>ENUMERATED</w:t>
            </w:r>
            <w:r>
              <w:t xml:space="preserve"> {typeA, typeB}                     </w:t>
            </w:r>
            <w:r>
              <w:rPr>
                <w:color w:val="993366"/>
              </w:rPr>
              <w:t>OPTIONAL</w:t>
            </w:r>
            <w:r>
              <w:t xml:space="preserve">,   </w:t>
            </w:r>
            <w:r>
              <w:rPr>
                <w:color w:val="808080"/>
              </w:rPr>
              <w:t>-- Cond NotFormat01-02-Or-TypeA</w:t>
            </w:r>
          </w:p>
          <w:p w14:paraId="35205B61" w14:textId="77777777" w:rsidR="00787E38" w:rsidRDefault="00787E38" w:rsidP="00EB0F75">
            <w:pPr>
              <w:pStyle w:val="PL"/>
              <w:rPr>
                <w:color w:val="808080"/>
              </w:rPr>
            </w:pPr>
            <w:r>
              <w:t xml:space="preserve">    startSymbolAndLength-r17                  </w:t>
            </w:r>
            <w:r>
              <w:rPr>
                <w:color w:val="993366"/>
              </w:rPr>
              <w:t>INTEGER</w:t>
            </w:r>
            <w:r>
              <w:t xml:space="preserve"> (0..127)                              </w:t>
            </w:r>
            <w:r>
              <w:rPr>
                <w:color w:val="993366"/>
              </w:rPr>
              <w:t>OPTIONAL</w:t>
            </w:r>
            <w:r>
              <w:t xml:space="preserve">,   </w:t>
            </w:r>
            <w:r>
              <w:rPr>
                <w:color w:val="808080"/>
              </w:rPr>
              <w:t>-- Cond NotFormat01-02-Or-TypeA</w:t>
            </w:r>
          </w:p>
          <w:p w14:paraId="355E70CE" w14:textId="77777777" w:rsidR="00787E38" w:rsidRDefault="00787E38" w:rsidP="00EB0F75">
            <w:pPr>
              <w:pStyle w:val="PL"/>
              <w:rPr>
                <w:color w:val="808080"/>
              </w:rPr>
            </w:pPr>
            <w:r>
              <w:t xml:space="preserve">    </w:t>
            </w:r>
            <w:r w:rsidRPr="00245DB2">
              <w:rPr>
                <w:highlight w:val="yellow"/>
              </w:rPr>
              <w:t>numberOfRepetitions-</w:t>
            </w:r>
            <w:r>
              <w:rPr>
                <w:highlight w:val="yellow"/>
              </w:rPr>
              <w:t>r17</w:t>
            </w:r>
            <w:r>
              <w:t xml:space="preserve">                   </w:t>
            </w:r>
            <w:r>
              <w:rPr>
                <w:color w:val="993366"/>
              </w:rPr>
              <w:t>ENUMERATED</w:t>
            </w:r>
            <w:r>
              <w:t xml:space="preserve"> {n1, n2, n3, n4, n7, n8, n12, n16, </w:t>
            </w:r>
            <w:r w:rsidRPr="00EE596A">
              <w:rPr>
                <w:highlight w:val="yellow"/>
              </w:rPr>
              <w:t>n18,</w:t>
            </w:r>
            <w:r>
              <w:t xml:space="preserve"> </w:t>
            </w:r>
            <w:r w:rsidRPr="00EE596A">
              <w:rPr>
                <w:highlight w:val="yellow"/>
              </w:rPr>
              <w:t>n20</w:t>
            </w:r>
            <w:r>
              <w:t xml:space="preserve">} </w:t>
            </w:r>
            <w:r>
              <w:rPr>
                <w:color w:val="993366"/>
              </w:rPr>
              <w:t>OPTIONAL</w:t>
            </w:r>
            <w:r>
              <w:t xml:space="preserve">,   </w:t>
            </w:r>
            <w:r>
              <w:rPr>
                <w:color w:val="808080"/>
              </w:rPr>
              <w:t>-- Cond Format01-02-And-</w:t>
            </w:r>
            <w:r w:rsidRPr="00BA4775">
              <w:rPr>
                <w:color w:val="808080"/>
              </w:rPr>
              <w:t>RepType</w:t>
            </w:r>
            <w:r>
              <w:rPr>
                <w:color w:val="808080"/>
              </w:rPr>
              <w:t>A</w:t>
            </w:r>
          </w:p>
          <w:p w14:paraId="031A5D24" w14:textId="77777777" w:rsidR="00787E38" w:rsidRDefault="00787E38" w:rsidP="00EB0F75">
            <w:pPr>
              <w:pStyle w:val="PL"/>
            </w:pPr>
            <w:r>
              <w:t xml:space="preserve">    ...</w:t>
            </w:r>
          </w:p>
          <w:p w14:paraId="2573DA70" w14:textId="77777777" w:rsidR="00787E38" w:rsidRDefault="00787E38" w:rsidP="00EB0F75">
            <w:pPr>
              <w:pStyle w:val="PL"/>
            </w:pPr>
            <w:r>
              <w:t>}</w:t>
            </w:r>
          </w:p>
        </w:tc>
      </w:tr>
    </w:tbl>
    <w:p w14:paraId="6E2746C1" w14:textId="77777777" w:rsidR="00787E38" w:rsidRDefault="00787E38" w:rsidP="00787E38">
      <w:pPr>
        <w:pStyle w:val="BodyText"/>
        <w:jc w:val="both"/>
      </w:pPr>
    </w:p>
    <w:p w14:paraId="73D24868" w14:textId="64D2C11D" w:rsidR="00787E38" w:rsidRPr="00EF6B68" w:rsidRDefault="00787E38" w:rsidP="00787E38">
      <w:pPr>
        <w:pStyle w:val="BodyText"/>
        <w:spacing w:after="0"/>
        <w:rPr>
          <w:rFonts w:cstheme="minorHAnsi"/>
          <w:b/>
          <w:bCs/>
        </w:rPr>
      </w:pPr>
      <w:r>
        <w:rPr>
          <w:rFonts w:cstheme="minorHAnsi"/>
          <w:b/>
          <w:bCs/>
        </w:rPr>
        <w:t>Proposal</w:t>
      </w:r>
      <w:r w:rsidR="00FB2AFB">
        <w:rPr>
          <w:rFonts w:cstheme="minorHAnsi"/>
          <w:b/>
          <w:bCs/>
        </w:rPr>
        <w:t xml:space="preserve"> 9</w:t>
      </w:r>
      <w:r w:rsidRPr="00EF6B68">
        <w:rPr>
          <w:rFonts w:cstheme="minorHAnsi"/>
          <w:b/>
          <w:bCs/>
        </w:rPr>
        <w:t>:</w:t>
      </w:r>
    </w:p>
    <w:p w14:paraId="6530A601" w14:textId="77777777" w:rsidR="00787E38" w:rsidRPr="008156E3" w:rsidRDefault="00787E38" w:rsidP="00787E38">
      <w:pPr>
        <w:pStyle w:val="Observation"/>
        <w:numPr>
          <w:ilvl w:val="0"/>
          <w:numId w:val="11"/>
        </w:numPr>
        <w:spacing w:after="0"/>
        <w:jc w:val="both"/>
        <w:rPr>
          <w:rFonts w:ascii="Arial" w:hAnsi="Arial" w:cs="Arial"/>
          <w:b w:val="0"/>
        </w:rPr>
      </w:pPr>
      <w:bookmarkStart w:id="13" w:name="_Hlk71539742"/>
      <w:r>
        <w:rPr>
          <w:b w:val="0"/>
          <w:bCs w:val="0"/>
        </w:rPr>
        <w:t>Define extended number of repetitions in a time domain allocation list for Rel-17 similar to the dynamic repetition factor indication in Rel-16.</w:t>
      </w:r>
    </w:p>
    <w:bookmarkEnd w:id="13"/>
    <w:p w14:paraId="165D67AE" w14:textId="77777777" w:rsidR="00787E38" w:rsidRDefault="00787E38" w:rsidP="00787E38">
      <w:pPr>
        <w:pStyle w:val="BodyText"/>
        <w:spacing w:before="240"/>
        <w:jc w:val="both"/>
      </w:pPr>
      <w:r w:rsidRPr="00BA4775">
        <w:t>Another issue</w:t>
      </w:r>
      <w:r>
        <w:t xml:space="preserve"> is how to determine different options of Type A repetition. In NR Rel-16, the repetition type indication is signaled for different DCI formats as is shown in following RRC signaling in </w:t>
      </w:r>
      <w:r w:rsidRPr="00BA4775">
        <w:rPr>
          <w:i/>
          <w:iCs/>
        </w:rPr>
        <w:t>PUSCH-Config</w:t>
      </w:r>
      <w:r>
        <w:t>.</w:t>
      </w:r>
    </w:p>
    <w:tbl>
      <w:tblPr>
        <w:tblStyle w:val="TableGrid"/>
        <w:tblW w:w="0" w:type="auto"/>
        <w:tblLook w:val="04A0" w:firstRow="1" w:lastRow="0" w:firstColumn="1" w:lastColumn="0" w:noHBand="0" w:noVBand="1"/>
      </w:tblPr>
      <w:tblGrid>
        <w:gridCol w:w="9350"/>
      </w:tblGrid>
      <w:tr w:rsidR="00787E38" w14:paraId="07D4974B" w14:textId="77777777" w:rsidTr="00EB0F75">
        <w:tc>
          <w:tcPr>
            <w:tcW w:w="9350" w:type="dxa"/>
          </w:tcPr>
          <w:p w14:paraId="185F4698" w14:textId="77777777" w:rsidR="00787E38" w:rsidRPr="00E22C95" w:rsidRDefault="00787E38" w:rsidP="00EB0F75">
            <w:pPr>
              <w:pStyle w:val="PL"/>
            </w:pPr>
            <w:r w:rsidRPr="00E22C95">
              <w:t xml:space="preserve">PUSCH-Config ::=                        </w:t>
            </w:r>
            <w:r w:rsidRPr="0064098F">
              <w:rPr>
                <w:color w:val="993366"/>
              </w:rPr>
              <w:t>SEQUENCE</w:t>
            </w:r>
            <w:r w:rsidRPr="00E22C95">
              <w:t xml:space="preserve"> {</w:t>
            </w:r>
          </w:p>
          <w:p w14:paraId="1A23FA88" w14:textId="77777777" w:rsidR="00787E38" w:rsidRDefault="00787E38" w:rsidP="00EB0F75">
            <w:pPr>
              <w:pStyle w:val="PL"/>
            </w:pPr>
            <w:r>
              <w:t>…</w:t>
            </w:r>
          </w:p>
          <w:p w14:paraId="714EE78E" w14:textId="77777777" w:rsidR="00787E38" w:rsidRPr="00600D0C" w:rsidRDefault="00787E38" w:rsidP="00EB0F75">
            <w:pPr>
              <w:pStyle w:val="PL"/>
              <w:rPr>
                <w:color w:val="808080"/>
              </w:rPr>
            </w:pPr>
            <w:r w:rsidRPr="00E22C95">
              <w:t xml:space="preserve">    pusch-RepTypeIndicatorDCI-0-2-r16                       </w:t>
            </w:r>
            <w:r w:rsidRPr="0064098F">
              <w:rPr>
                <w:color w:val="993366"/>
              </w:rPr>
              <w:t>ENUMERATED</w:t>
            </w:r>
            <w:r w:rsidRPr="00E22C95">
              <w:t xml:space="preserve"> { pusch-RepTypeA, pusch-RepTypeB}  </w:t>
            </w:r>
            <w:r w:rsidRPr="0064098F">
              <w:rPr>
                <w:color w:val="993366"/>
              </w:rPr>
              <w:t>OPTIONAL</w:t>
            </w:r>
            <w:r w:rsidRPr="00E22C95">
              <w:t xml:space="preserve">,  </w:t>
            </w:r>
            <w:r w:rsidRPr="00600D0C">
              <w:rPr>
                <w:color w:val="808080"/>
              </w:rPr>
              <w:t>-- Need R</w:t>
            </w:r>
          </w:p>
          <w:p w14:paraId="7B161C9B" w14:textId="77777777" w:rsidR="00787E38" w:rsidRPr="00600D0C" w:rsidRDefault="00787E38" w:rsidP="00EB0F75">
            <w:pPr>
              <w:pStyle w:val="PL"/>
              <w:rPr>
                <w:color w:val="808080"/>
              </w:rPr>
            </w:pPr>
            <w:r w:rsidRPr="00E22C95">
              <w:t xml:space="preserve">    pusch-RepTypeIndicatorDCI-0-1-r16                 </w:t>
            </w:r>
            <w:r w:rsidRPr="0064098F">
              <w:rPr>
                <w:color w:val="993366"/>
              </w:rPr>
              <w:t>ENUMERATED</w:t>
            </w:r>
            <w:r w:rsidRPr="00E22C95">
              <w:t xml:space="preserve"> { pusch-RepTypeA, pusch-RepTypeB}        </w:t>
            </w:r>
            <w:r w:rsidRPr="0064098F">
              <w:rPr>
                <w:color w:val="993366"/>
              </w:rPr>
              <w:t>OPTIONAL</w:t>
            </w:r>
            <w:r w:rsidRPr="00E22C95">
              <w:t xml:space="preserve">,   </w:t>
            </w:r>
            <w:r w:rsidRPr="00600D0C">
              <w:rPr>
                <w:color w:val="808080"/>
              </w:rPr>
              <w:t>-- Need R</w:t>
            </w:r>
          </w:p>
          <w:p w14:paraId="1A54676A" w14:textId="77777777" w:rsidR="00787E38" w:rsidRDefault="00787E38" w:rsidP="00EB0F75">
            <w:pPr>
              <w:pStyle w:val="PL"/>
            </w:pPr>
            <w:r>
              <w:t>…</w:t>
            </w:r>
          </w:p>
          <w:p w14:paraId="330FFFC9" w14:textId="77777777" w:rsidR="00787E38" w:rsidRDefault="00787E38" w:rsidP="00EB0F75">
            <w:pPr>
              <w:pStyle w:val="PL"/>
            </w:pPr>
            <w:r>
              <w:t>}</w:t>
            </w:r>
            <w:r w:rsidRPr="00E22C95">
              <w:t xml:space="preserve">                                          </w:t>
            </w:r>
          </w:p>
        </w:tc>
      </w:tr>
    </w:tbl>
    <w:p w14:paraId="01BCC07D" w14:textId="77777777" w:rsidR="00787E38" w:rsidRDefault="00787E38" w:rsidP="00787E38">
      <w:pPr>
        <w:pStyle w:val="BodyText"/>
        <w:spacing w:before="240"/>
        <w:jc w:val="both"/>
      </w:pPr>
      <w:r>
        <w:t xml:space="preserve">Similar to the semi-static repetition type indication in Rel-16, a selection of one of the two Type A repetition options can be semi-statically signaled in the </w:t>
      </w:r>
      <w:r w:rsidRPr="00BA4775">
        <w:rPr>
          <w:i/>
          <w:iCs/>
        </w:rPr>
        <w:t>PUSCH-</w:t>
      </w:r>
      <w:r>
        <w:rPr>
          <w:i/>
          <w:iCs/>
        </w:rPr>
        <w:t>C</w:t>
      </w:r>
      <w:r w:rsidRPr="00BA4775">
        <w:rPr>
          <w:i/>
          <w:iCs/>
        </w:rPr>
        <w:t>onfig</w:t>
      </w:r>
      <w:r>
        <w:t xml:space="preserve"> directly. Considering both the legacy repetition Type A and the two enhanced options, we will have three options in total for Type A repetition. As an example, following signaling can be applied to indicate one of the 3 options for Type A repetition scheduled by 2 UE specific DCI formats, where </w:t>
      </w:r>
      <w:r w:rsidRPr="00BA4775">
        <w:rPr>
          <w:i/>
          <w:iCs/>
        </w:rPr>
        <w:t>RepTypeA</w:t>
      </w:r>
      <w:r>
        <w:t xml:space="preserve">, </w:t>
      </w:r>
      <w:r w:rsidRPr="00BA4775">
        <w:rPr>
          <w:i/>
          <w:iCs/>
        </w:rPr>
        <w:t>RepTypeA1</w:t>
      </w:r>
      <w:r>
        <w:t xml:space="preserve">, and </w:t>
      </w:r>
      <w:r w:rsidRPr="00BA4775">
        <w:rPr>
          <w:i/>
          <w:iCs/>
        </w:rPr>
        <w:t>RepTypeA2</w:t>
      </w:r>
      <w:r>
        <w:t xml:space="preserve"> are for legacy repetition Type A, option 1 repetition Type A and option 2 repetition Type A respectively.</w:t>
      </w:r>
    </w:p>
    <w:tbl>
      <w:tblPr>
        <w:tblStyle w:val="TableGrid"/>
        <w:tblW w:w="0" w:type="auto"/>
        <w:tblLook w:val="04A0" w:firstRow="1" w:lastRow="0" w:firstColumn="1" w:lastColumn="0" w:noHBand="0" w:noVBand="1"/>
      </w:tblPr>
      <w:tblGrid>
        <w:gridCol w:w="9350"/>
      </w:tblGrid>
      <w:tr w:rsidR="00787E38" w14:paraId="182F9261" w14:textId="77777777" w:rsidTr="00EB0F75">
        <w:tc>
          <w:tcPr>
            <w:tcW w:w="9350" w:type="dxa"/>
          </w:tcPr>
          <w:p w14:paraId="41311D47" w14:textId="77777777" w:rsidR="00787E38" w:rsidRPr="00E22C95" w:rsidRDefault="00787E38" w:rsidP="00EB0F75">
            <w:pPr>
              <w:pStyle w:val="PL"/>
            </w:pPr>
          </w:p>
          <w:p w14:paraId="143D0A89" w14:textId="77777777" w:rsidR="00787E38" w:rsidRPr="00E22C95" w:rsidRDefault="00787E38" w:rsidP="00EB0F75">
            <w:pPr>
              <w:pStyle w:val="PL"/>
            </w:pPr>
            <w:r w:rsidRPr="00E22C95">
              <w:t xml:space="preserve">PUSCH-Config ::=                        </w:t>
            </w:r>
            <w:r w:rsidRPr="0064098F">
              <w:rPr>
                <w:color w:val="993366"/>
              </w:rPr>
              <w:t>SEQUENCE</w:t>
            </w:r>
            <w:r w:rsidRPr="00E22C95">
              <w:t xml:space="preserve"> {</w:t>
            </w:r>
          </w:p>
          <w:p w14:paraId="04C9D6CE" w14:textId="77777777" w:rsidR="00787E38" w:rsidRDefault="00787E38" w:rsidP="00EB0F75">
            <w:pPr>
              <w:pStyle w:val="BodyText"/>
              <w:jc w:val="both"/>
            </w:pPr>
            <w:r>
              <w:lastRenderedPageBreak/>
              <w:t>…</w:t>
            </w:r>
          </w:p>
          <w:p w14:paraId="4E4256AE" w14:textId="77777777" w:rsidR="00787E38" w:rsidRPr="007764E0" w:rsidRDefault="00787E38" w:rsidP="00EB0F75">
            <w:pPr>
              <w:pStyle w:val="PL"/>
              <w:rPr>
                <w:color w:val="808080"/>
                <w:highlight w:val="yellow"/>
              </w:rPr>
            </w:pPr>
            <w:r w:rsidRPr="00E22C95">
              <w:t xml:space="preserve">    </w:t>
            </w:r>
            <w:r w:rsidRPr="007764E0">
              <w:rPr>
                <w:highlight w:val="yellow"/>
              </w:rPr>
              <w:t xml:space="preserve">pusch-RepTypeIndicatorDCI-0-1-r17                       </w:t>
            </w:r>
            <w:r w:rsidRPr="007764E0">
              <w:rPr>
                <w:color w:val="993366"/>
                <w:highlight w:val="yellow"/>
              </w:rPr>
              <w:t>ENUMERATED</w:t>
            </w:r>
            <w:r w:rsidRPr="007764E0">
              <w:rPr>
                <w:highlight w:val="yellow"/>
              </w:rPr>
              <w:t xml:space="preserve"> { pusch-RepTypeA, pusch-RepTypeA1, pusch-RepTypeA2}  </w:t>
            </w:r>
            <w:r w:rsidRPr="007764E0">
              <w:rPr>
                <w:color w:val="993366"/>
                <w:highlight w:val="yellow"/>
              </w:rPr>
              <w:t>OPTIONAL</w:t>
            </w:r>
            <w:r w:rsidRPr="007764E0">
              <w:rPr>
                <w:highlight w:val="yellow"/>
              </w:rPr>
              <w:t xml:space="preserve">,  </w:t>
            </w:r>
            <w:r w:rsidRPr="007764E0">
              <w:rPr>
                <w:color w:val="808080"/>
                <w:highlight w:val="yellow"/>
              </w:rPr>
              <w:t>-- Cond RepTypeA</w:t>
            </w:r>
          </w:p>
          <w:p w14:paraId="620433BD" w14:textId="77777777" w:rsidR="00787E38" w:rsidRPr="00600D0C" w:rsidRDefault="00787E38" w:rsidP="00EB0F75">
            <w:pPr>
              <w:pStyle w:val="PL"/>
              <w:rPr>
                <w:color w:val="808080"/>
              </w:rPr>
            </w:pPr>
            <w:r w:rsidRPr="007764E0">
              <w:rPr>
                <w:highlight w:val="yellow"/>
              </w:rPr>
              <w:t xml:space="preserve">    pusch-RepTypeIndicatorDCI-0-2-r17                       </w:t>
            </w:r>
            <w:r w:rsidRPr="007764E0">
              <w:rPr>
                <w:color w:val="993366"/>
                <w:highlight w:val="yellow"/>
              </w:rPr>
              <w:t>ENUMERATED</w:t>
            </w:r>
            <w:r w:rsidRPr="007764E0">
              <w:rPr>
                <w:highlight w:val="yellow"/>
              </w:rPr>
              <w:t xml:space="preserve"> { pusch-RepTypeA, pusch-RepTypeA1, pusch-RepTypeA2}  </w:t>
            </w:r>
            <w:r w:rsidRPr="007764E0">
              <w:rPr>
                <w:color w:val="993366"/>
                <w:highlight w:val="yellow"/>
              </w:rPr>
              <w:t>OPTIONAL</w:t>
            </w:r>
            <w:r w:rsidRPr="007764E0">
              <w:rPr>
                <w:highlight w:val="yellow"/>
              </w:rPr>
              <w:t xml:space="preserve">,  </w:t>
            </w:r>
            <w:r w:rsidRPr="007764E0">
              <w:rPr>
                <w:color w:val="808080"/>
                <w:highlight w:val="yellow"/>
              </w:rPr>
              <w:t>-- Cond RepTypeA</w:t>
            </w:r>
          </w:p>
          <w:p w14:paraId="5641D464" w14:textId="77777777" w:rsidR="00787E38" w:rsidRPr="00BA4775" w:rsidRDefault="00787E38" w:rsidP="00EB0F75">
            <w:pPr>
              <w:pStyle w:val="BodyText"/>
              <w:jc w:val="both"/>
              <w:rPr>
                <w:rFonts w:ascii="Courier New" w:eastAsia="Times New Roman" w:hAnsi="Courier New" w:cs="Times New Roman"/>
                <w:noProof/>
                <w:sz w:val="16"/>
                <w:szCs w:val="20"/>
                <w:lang w:val="en-GB" w:eastAsia="en-GB"/>
              </w:rPr>
            </w:pPr>
            <w:r w:rsidRPr="00BA4775">
              <w:rPr>
                <w:rFonts w:ascii="Courier New" w:eastAsia="Times New Roman" w:hAnsi="Courier New" w:cs="Times New Roman"/>
                <w:noProof/>
                <w:sz w:val="16"/>
                <w:szCs w:val="20"/>
                <w:lang w:val="en-GB" w:eastAsia="en-GB"/>
              </w:rPr>
              <w:t>…</w:t>
            </w:r>
          </w:p>
          <w:p w14:paraId="367DEE66" w14:textId="77777777" w:rsidR="00787E38" w:rsidRPr="00BA4775" w:rsidRDefault="00787E38" w:rsidP="00EB0F75">
            <w:pPr>
              <w:pStyle w:val="BodyText"/>
              <w:jc w:val="both"/>
              <w:rPr>
                <w:lang w:val="en-GB"/>
              </w:rPr>
            </w:pPr>
            <w:r w:rsidRPr="00BA4775">
              <w:rPr>
                <w:rFonts w:ascii="Courier New" w:eastAsia="Times New Roman" w:hAnsi="Courier New" w:cs="Times New Roman"/>
                <w:noProof/>
                <w:sz w:val="16"/>
                <w:szCs w:val="20"/>
                <w:lang w:val="en-GB" w:eastAsia="en-GB"/>
              </w:rPr>
              <w:t>}</w:t>
            </w:r>
          </w:p>
        </w:tc>
      </w:tr>
    </w:tbl>
    <w:p w14:paraId="740F461D" w14:textId="77777777" w:rsidR="00787E38" w:rsidRDefault="00787E38" w:rsidP="00787E38">
      <w:pPr>
        <w:pStyle w:val="BodyText"/>
        <w:spacing w:after="0"/>
        <w:rPr>
          <w:rFonts w:cstheme="minorHAnsi"/>
          <w:b/>
          <w:bCs/>
        </w:rPr>
      </w:pPr>
    </w:p>
    <w:p w14:paraId="0901AD31" w14:textId="7D7B18CD" w:rsidR="00787E38" w:rsidRPr="00EF6B68" w:rsidRDefault="00787E38" w:rsidP="00787E38">
      <w:pPr>
        <w:pStyle w:val="BodyText"/>
        <w:spacing w:after="0"/>
        <w:rPr>
          <w:rFonts w:cstheme="minorHAnsi"/>
          <w:b/>
          <w:bCs/>
        </w:rPr>
      </w:pPr>
      <w:r>
        <w:rPr>
          <w:rFonts w:cstheme="minorHAnsi"/>
          <w:b/>
          <w:bCs/>
        </w:rPr>
        <w:t>Proposal</w:t>
      </w:r>
      <w:r w:rsidR="00FB2AFB">
        <w:rPr>
          <w:rFonts w:cstheme="minorHAnsi"/>
          <w:b/>
          <w:bCs/>
        </w:rPr>
        <w:t xml:space="preserve"> 10</w:t>
      </w:r>
      <w:r w:rsidRPr="00EF6B68">
        <w:rPr>
          <w:rFonts w:cstheme="minorHAnsi"/>
          <w:b/>
          <w:bCs/>
        </w:rPr>
        <w:t>:</w:t>
      </w:r>
    </w:p>
    <w:p w14:paraId="4CA6AB3F" w14:textId="205DDE96" w:rsidR="00787E38" w:rsidRPr="000D2372" w:rsidRDefault="00787E38" w:rsidP="00C579D8">
      <w:pPr>
        <w:pStyle w:val="BodyText"/>
        <w:numPr>
          <w:ilvl w:val="0"/>
          <w:numId w:val="11"/>
        </w:numPr>
        <w:spacing w:after="120"/>
        <w:jc w:val="both"/>
      </w:pPr>
      <w:bookmarkStart w:id="14" w:name="_Hlk71539747"/>
      <w:r>
        <w:t>RAN1 to further discuss how to indicate different options of Type A PUSCH repetition.</w:t>
      </w:r>
    </w:p>
    <w:bookmarkEnd w:id="14"/>
    <w:p w14:paraId="0DC1A7E6" w14:textId="35991545" w:rsidR="004F7D6E" w:rsidRDefault="004F7D6E" w:rsidP="00BA4775">
      <w:pPr>
        <w:pStyle w:val="Heading1"/>
        <w:numPr>
          <w:ilvl w:val="0"/>
          <w:numId w:val="87"/>
        </w:numPr>
      </w:pPr>
      <w:r>
        <w:t>Summary</w:t>
      </w:r>
    </w:p>
    <w:p w14:paraId="6DD6E6F7" w14:textId="7E59C71B" w:rsidR="00E12CFF" w:rsidRPr="006D55CC" w:rsidRDefault="00E12CFF" w:rsidP="00BA4775">
      <w:pPr>
        <w:pStyle w:val="BodyText"/>
        <w:jc w:val="both"/>
      </w:pPr>
      <w:r w:rsidRPr="00AE5972">
        <w:t xml:space="preserve">In this contribution, we </w:t>
      </w:r>
      <w:r w:rsidR="00345A0E">
        <w:t>discuss</w:t>
      </w:r>
      <w:r w:rsidR="00345A0E" w:rsidRPr="00AE5972">
        <w:t xml:space="preserve"> </w:t>
      </w:r>
      <w:r w:rsidR="0066552B">
        <w:t xml:space="preserve">the </w:t>
      </w:r>
      <w:r w:rsidR="000447C4">
        <w:t xml:space="preserve">two </w:t>
      </w:r>
      <w:r w:rsidR="0066552B">
        <w:t>options for Type A PUSCH repetition enhancements.</w:t>
      </w:r>
    </w:p>
    <w:p w14:paraId="2B1EA8A8" w14:textId="796B90D6" w:rsidR="004F7D6E" w:rsidRPr="00137604" w:rsidRDefault="004F7D6E" w:rsidP="00BA4775">
      <w:pPr>
        <w:pStyle w:val="BodyText"/>
        <w:jc w:val="both"/>
      </w:pPr>
      <w:r w:rsidRPr="00137604">
        <w:t xml:space="preserve">We </w:t>
      </w:r>
      <w:r w:rsidR="001C27A4" w:rsidRPr="00137604">
        <w:t>have following observations based on the discussions.</w:t>
      </w:r>
    </w:p>
    <w:p w14:paraId="1CADE8E7" w14:textId="77777777" w:rsidR="00407597" w:rsidRPr="00EF6B68" w:rsidRDefault="00407597" w:rsidP="00BA4775">
      <w:pPr>
        <w:pStyle w:val="BodyText"/>
        <w:keepNext/>
        <w:spacing w:after="0"/>
        <w:jc w:val="both"/>
        <w:rPr>
          <w:rFonts w:cstheme="minorHAnsi"/>
          <w:b/>
          <w:bCs/>
        </w:rPr>
      </w:pPr>
      <w:r w:rsidRPr="00EF6B68">
        <w:rPr>
          <w:rFonts w:cstheme="minorHAnsi"/>
          <w:b/>
          <w:bCs/>
        </w:rPr>
        <w:t>Observations:</w:t>
      </w:r>
    </w:p>
    <w:p w14:paraId="266F0350" w14:textId="77777777" w:rsidR="00227D38" w:rsidRPr="00D42287" w:rsidRDefault="00227D38" w:rsidP="00E21AFF">
      <w:pPr>
        <w:pStyle w:val="ListParagraph"/>
        <w:numPr>
          <w:ilvl w:val="0"/>
          <w:numId w:val="103"/>
        </w:numPr>
        <w:spacing w:after="0"/>
        <w:jc w:val="both"/>
        <w:rPr>
          <w:rFonts w:cstheme="minorHAnsi"/>
        </w:rPr>
      </w:pPr>
      <w:r w:rsidRPr="00C579D8">
        <w:rPr>
          <w:rFonts w:asciiTheme="minorHAnsi" w:hAnsiTheme="minorHAnsi" w:cstheme="minorHAnsi"/>
        </w:rPr>
        <w:t>An increase beyond the Rel-16 maximum number of repetitions for Type A can be motivated only for 16kbps VoIP applications for FDD at FR1 and for TDD at FR2 based on the assumptions agreed during the coverage enhancement study.</w:t>
      </w:r>
    </w:p>
    <w:p w14:paraId="0BDEED9B" w14:textId="77777777" w:rsidR="00227D38" w:rsidRPr="00C579D8" w:rsidRDefault="00227D38" w:rsidP="00E21AFF">
      <w:pPr>
        <w:pStyle w:val="Observation"/>
        <w:widowControl w:val="0"/>
        <w:numPr>
          <w:ilvl w:val="1"/>
          <w:numId w:val="11"/>
        </w:numPr>
        <w:spacing w:after="0" w:line="240" w:lineRule="auto"/>
        <w:jc w:val="both"/>
        <w:rPr>
          <w:rFonts w:cstheme="minorHAnsi"/>
        </w:rPr>
      </w:pPr>
      <w:r w:rsidRPr="00533935">
        <w:rPr>
          <w:rFonts w:cstheme="minorHAnsi"/>
          <w:b w:val="0"/>
          <w:bCs w:val="0"/>
        </w:rPr>
        <w:t>At</w:t>
      </w:r>
      <w:r w:rsidRPr="00D42287">
        <w:rPr>
          <w:rFonts w:cstheme="minorHAnsi"/>
          <w:b w:val="0"/>
        </w:rPr>
        <w:t xml:space="preserve"> most 32 actual repetitions can be supported for FR2 with 120 kHz SCS while meeting the 16 kbps requirement.</w:t>
      </w:r>
    </w:p>
    <w:p w14:paraId="024E091C" w14:textId="77777777" w:rsidR="00227D38" w:rsidRPr="00C579D8" w:rsidRDefault="00227D38" w:rsidP="00E21AFF">
      <w:pPr>
        <w:pStyle w:val="Observation"/>
        <w:numPr>
          <w:ilvl w:val="2"/>
          <w:numId w:val="11"/>
        </w:numPr>
        <w:spacing w:after="0"/>
        <w:jc w:val="both"/>
        <w:rPr>
          <w:rFonts w:cstheme="minorHAnsi"/>
        </w:rPr>
      </w:pPr>
      <w:r w:rsidRPr="00C579D8">
        <w:rPr>
          <w:rFonts w:cstheme="minorHAnsi"/>
          <w:b w:val="0"/>
          <w:bCs w:val="0"/>
        </w:rPr>
        <w:t>However, using HARQ with, say, 16 repetitions may be a desirable alternative as it can improve spectral efficiency while still achieving high coverage.</w:t>
      </w:r>
    </w:p>
    <w:p w14:paraId="06C03AB0" w14:textId="77777777" w:rsidR="00227D38" w:rsidRPr="00C579D8" w:rsidRDefault="00227D38" w:rsidP="00E21AFF">
      <w:pPr>
        <w:pStyle w:val="Observation"/>
        <w:numPr>
          <w:ilvl w:val="1"/>
          <w:numId w:val="11"/>
        </w:numPr>
        <w:spacing w:after="0"/>
        <w:jc w:val="both"/>
        <w:rPr>
          <w:rFonts w:cstheme="minorHAnsi"/>
        </w:rPr>
      </w:pPr>
      <w:r w:rsidRPr="00C579D8">
        <w:rPr>
          <w:rFonts w:cstheme="minorHAnsi"/>
          <w:b w:val="0"/>
          <w:bCs w:val="0"/>
        </w:rPr>
        <w:t>K&gt;8 and K&gt;20 actual repetitions with 30 and 15 kHz SCS, respectively, results in lower data rates than 16 kbps and so 30 kHz does not justify increased Type A actual repetition over Rel-16, while 15 kHz SCS can justify an increase to K=20</w:t>
      </w:r>
    </w:p>
    <w:p w14:paraId="1798184E" w14:textId="77777777" w:rsidR="00227D38" w:rsidRPr="00D42287" w:rsidRDefault="00227D38" w:rsidP="00E21AFF">
      <w:pPr>
        <w:pStyle w:val="ListParagraph"/>
        <w:numPr>
          <w:ilvl w:val="0"/>
          <w:numId w:val="103"/>
        </w:numPr>
        <w:jc w:val="both"/>
        <w:rPr>
          <w:rFonts w:cstheme="minorHAnsi"/>
        </w:rPr>
      </w:pPr>
      <w:r w:rsidRPr="00C579D8">
        <w:rPr>
          <w:rFonts w:asciiTheme="minorHAnsi" w:hAnsiTheme="minorHAnsi" w:cstheme="minorHAnsi"/>
        </w:rPr>
        <w:t>Because Option 1 requires approximately R times more repetitions than Option 2, where R is the number of slots in the TDD pattern over the number of uplink slots, very large values of maximum repetition would be needed for Option 1 to support TDD.</w:t>
      </w:r>
    </w:p>
    <w:p w14:paraId="734F3C18" w14:textId="77777777" w:rsidR="00227D38" w:rsidRPr="00C579D8" w:rsidRDefault="00227D38" w:rsidP="00E21AFF">
      <w:pPr>
        <w:pStyle w:val="ListParagraph"/>
        <w:numPr>
          <w:ilvl w:val="0"/>
          <w:numId w:val="103"/>
        </w:numPr>
        <w:jc w:val="both"/>
        <w:rPr>
          <w:rFonts w:cstheme="minorHAnsi"/>
        </w:rPr>
      </w:pPr>
      <w:r w:rsidRPr="00C579D8">
        <w:rPr>
          <w:rFonts w:asciiTheme="minorHAnsi" w:hAnsiTheme="minorHAnsi" w:cstheme="minorHAnsi"/>
        </w:rPr>
        <w:t>Dynamic signaling, e.g. dynamic SFI, as a factor of available slot determination, may cause different understandings of the available slots for enhanced Type A PUSCH repetition between UE and gNB, if it is not successfully received by UE.</w:t>
      </w:r>
    </w:p>
    <w:p w14:paraId="0C439644" w14:textId="77777777" w:rsidR="00407597" w:rsidRDefault="00407597" w:rsidP="00BA4775">
      <w:pPr>
        <w:pStyle w:val="BodyText"/>
        <w:spacing w:before="240"/>
        <w:jc w:val="both"/>
        <w:rPr>
          <w:rFonts w:cstheme="minorHAnsi"/>
        </w:rPr>
      </w:pPr>
      <w:r w:rsidRPr="00EF6B68">
        <w:rPr>
          <w:rFonts w:cstheme="minorHAnsi"/>
        </w:rPr>
        <w:t xml:space="preserve">Based on </w:t>
      </w:r>
      <w:r>
        <w:rPr>
          <w:rFonts w:cstheme="minorHAnsi"/>
        </w:rPr>
        <w:t>the observations and discussions, we have following proposals.</w:t>
      </w:r>
    </w:p>
    <w:p w14:paraId="17E862A2" w14:textId="77777777" w:rsidR="00407597" w:rsidRPr="00EF6B68" w:rsidRDefault="00407597" w:rsidP="00BA4775">
      <w:pPr>
        <w:pStyle w:val="BodyText"/>
        <w:spacing w:after="0"/>
        <w:rPr>
          <w:rFonts w:cstheme="minorHAnsi"/>
          <w:b/>
          <w:bCs/>
        </w:rPr>
      </w:pPr>
      <w:r w:rsidRPr="00EF6B68">
        <w:rPr>
          <w:rFonts w:cstheme="minorHAnsi"/>
          <w:b/>
          <w:bCs/>
        </w:rPr>
        <w:t>Proposals:</w:t>
      </w:r>
    </w:p>
    <w:p w14:paraId="29EAFC07"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The maximum number of repetitions to be specified for Option 1 is determined assuming FDD is used.</w:t>
      </w:r>
    </w:p>
    <w:p w14:paraId="36D35D1A" w14:textId="77777777" w:rsidR="00227D38" w:rsidRPr="00A74ECE" w:rsidRDefault="00227D38" w:rsidP="0048716C">
      <w:pPr>
        <w:pStyle w:val="Observation"/>
        <w:numPr>
          <w:ilvl w:val="1"/>
          <w:numId w:val="11"/>
        </w:numPr>
        <w:spacing w:after="0"/>
        <w:jc w:val="both"/>
        <w:rPr>
          <w:rFonts w:cstheme="minorHAnsi"/>
          <w:b w:val="0"/>
        </w:rPr>
      </w:pPr>
      <w:r w:rsidRPr="00A74ECE">
        <w:rPr>
          <w:rFonts w:cstheme="minorHAnsi"/>
          <w:b w:val="0"/>
          <w:bCs w:val="0"/>
        </w:rPr>
        <w:t>Values greater than 20 are only considered if RAN1 confirms that the corresponding data rates support vocoder operation with sufficient quality and low enough higher layer overhead.</w:t>
      </w:r>
    </w:p>
    <w:p w14:paraId="65A79000"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The maximum number of actual repetitions to be specified for Option 2 is same as the maximum number of repetitions in Rel-16, i.e. 16.</w:t>
      </w:r>
    </w:p>
    <w:p w14:paraId="684C3CDE" w14:textId="77777777" w:rsidR="00227D38" w:rsidRPr="00A74ECE" w:rsidRDefault="00227D38" w:rsidP="0048716C">
      <w:pPr>
        <w:pStyle w:val="Observation"/>
        <w:numPr>
          <w:ilvl w:val="1"/>
          <w:numId w:val="11"/>
        </w:numPr>
        <w:spacing w:after="0"/>
        <w:jc w:val="both"/>
        <w:rPr>
          <w:rFonts w:cstheme="minorHAnsi"/>
          <w:b w:val="0"/>
        </w:rPr>
      </w:pPr>
      <w:r w:rsidRPr="00A74ECE">
        <w:rPr>
          <w:rFonts w:cstheme="minorHAnsi"/>
          <w:b w:val="0"/>
          <w:bCs w:val="0"/>
        </w:rPr>
        <w:lastRenderedPageBreak/>
        <w:t>The need for increased maximum actual repetitions can be addressed by HARQ retransmissions instead.</w:t>
      </w:r>
    </w:p>
    <w:p w14:paraId="4FC80DEE"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Adopt Alt 1 for determination of the available slot for Type PUSCH repetition enhancement option 2.</w:t>
      </w:r>
    </w:p>
    <w:p w14:paraId="48CB31E9"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The determination of all the available slots has to be done before the first repetition, i.e. select Alt-a.</w:t>
      </w:r>
    </w:p>
    <w:p w14:paraId="3646984E"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If CI or a grant of other UL transmission from the UE with higher priority is received either prior to transmission of the first repetition or during the transmission of PUSCH repetitions, which indicates one of the available slots is to be preempted, UE cancels the transmission of PUSCH repetition in this slot.</w:t>
      </w:r>
    </w:p>
    <w:p w14:paraId="4D4DA7F3"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It is an error case if dynamic SFI indicates one of the flexible symbols as DL, which is scheduled by DCI for PUSCH repetition option 2.</w:t>
      </w:r>
    </w:p>
    <w:p w14:paraId="3730F749"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For the case that one particular slot is determined as available slot for multiple time-overlapping UL channels/signals (type A PUSCH repetition enhancement option 2, A-SRS, SPS HARQ-ACK), RAN1 to define the priority of the multiple time-overlapping UL transmissions. UE only transmits the channel/signal with the highest priority in overlapping symbols in the slot.</w:t>
      </w:r>
    </w:p>
    <w:p w14:paraId="6C8B7579"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RV cycling of Type A PUSCH repetition option 2 is based on available slots.</w:t>
      </w:r>
    </w:p>
    <w:p w14:paraId="3D268783"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Define extended number of repetitions in a time domain allocation list for Rel-17 similar to the dynamic repetition factor indication in Rel-16.</w:t>
      </w:r>
    </w:p>
    <w:p w14:paraId="0A297D71" w14:textId="77777777" w:rsidR="00227D38" w:rsidRPr="00A74ECE" w:rsidRDefault="00227D38" w:rsidP="0048716C">
      <w:pPr>
        <w:pStyle w:val="ListParagraph"/>
        <w:numPr>
          <w:ilvl w:val="0"/>
          <w:numId w:val="104"/>
        </w:numPr>
        <w:spacing w:after="0"/>
        <w:jc w:val="both"/>
        <w:rPr>
          <w:rFonts w:asciiTheme="minorHAnsi" w:hAnsiTheme="minorHAnsi" w:cstheme="minorHAnsi"/>
        </w:rPr>
      </w:pPr>
      <w:r w:rsidRPr="00A74ECE">
        <w:rPr>
          <w:rFonts w:asciiTheme="minorHAnsi" w:hAnsiTheme="minorHAnsi" w:cstheme="minorHAnsi"/>
        </w:rPr>
        <w:t>RAN1 to further discuss how to indicate different options of Type A PUSCH repetition.</w:t>
      </w:r>
    </w:p>
    <w:p w14:paraId="74761E64" w14:textId="77777777" w:rsidR="008A66A9" w:rsidRDefault="00F507D1" w:rsidP="00BA4775">
      <w:pPr>
        <w:pStyle w:val="Heading1"/>
        <w:numPr>
          <w:ilvl w:val="0"/>
          <w:numId w:val="87"/>
        </w:numPr>
      </w:pPr>
      <w:r w:rsidRPr="00CE0424">
        <w:t>References</w:t>
      </w:r>
    </w:p>
    <w:p w14:paraId="2022044C" w14:textId="279C5421" w:rsidR="00F04D19" w:rsidRPr="004D51DF" w:rsidRDefault="00755C7D" w:rsidP="00C579D8">
      <w:pPr>
        <w:pStyle w:val="Reference"/>
        <w:ind w:left="562" w:hanging="562"/>
        <w:jc w:val="both"/>
      </w:pPr>
      <w:bookmarkStart w:id="15" w:name="_Ref40444141"/>
      <w:bookmarkStart w:id="16" w:name="_Ref513450389"/>
      <w:r w:rsidRPr="003A1A27">
        <w:t>RP-202928, “New WID on NR coverage enhancements”, China Telecom, RAN#90e, December 2020.</w:t>
      </w:r>
      <w:bookmarkEnd w:id="15"/>
      <w:bookmarkEnd w:id="16"/>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F51B1" w14:textId="77777777" w:rsidR="005554B9" w:rsidRDefault="005554B9">
      <w:pPr>
        <w:ind w:firstLine="480"/>
      </w:pPr>
      <w:r>
        <w:separator/>
      </w:r>
    </w:p>
  </w:endnote>
  <w:endnote w:type="continuationSeparator" w:id="0">
    <w:p w14:paraId="0C795049" w14:textId="77777777" w:rsidR="005554B9" w:rsidRDefault="005554B9">
      <w:pPr>
        <w:ind w:firstLine="480"/>
      </w:pPr>
      <w:r>
        <w:continuationSeparator/>
      </w:r>
    </w:p>
  </w:endnote>
  <w:endnote w:type="continuationNotice" w:id="1">
    <w:p w14:paraId="03B21F1F" w14:textId="77777777" w:rsidR="005554B9" w:rsidRDefault="005554B9">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AD416" w14:textId="77777777" w:rsidR="005554B9" w:rsidRDefault="005554B9">
      <w:pPr>
        <w:ind w:firstLine="480"/>
      </w:pPr>
      <w:r>
        <w:separator/>
      </w:r>
    </w:p>
  </w:footnote>
  <w:footnote w:type="continuationSeparator" w:id="0">
    <w:p w14:paraId="758EF6E3" w14:textId="77777777" w:rsidR="005554B9" w:rsidRDefault="005554B9">
      <w:pPr>
        <w:ind w:firstLine="480"/>
      </w:pPr>
      <w:r>
        <w:continuationSeparator/>
      </w:r>
    </w:p>
  </w:footnote>
  <w:footnote w:type="continuationNotice" w:id="1">
    <w:p w14:paraId="574B9BE7" w14:textId="77777777" w:rsidR="005554B9" w:rsidRDefault="005554B9">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0898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8A4D5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F948206"/>
    <w:lvl w:ilvl="0">
      <w:start w:val="1"/>
      <w:numFmt w:val="decimal"/>
      <w:lvlText w:val="%1."/>
      <w:lvlJc w:val="left"/>
      <w:pPr>
        <w:tabs>
          <w:tab w:val="num" w:pos="1080"/>
        </w:tabs>
        <w:ind w:left="1080" w:hanging="360"/>
      </w:pPr>
    </w:lvl>
  </w:abstractNum>
  <w:abstractNum w:abstractNumId="3" w15:restartNumberingAfterBreak="0">
    <w:nsid w:val="01B81C62"/>
    <w:multiLevelType w:val="hybridMultilevel"/>
    <w:tmpl w:val="0E94B034"/>
    <w:lvl w:ilvl="0" w:tplc="9C8E88C8">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2552047"/>
    <w:multiLevelType w:val="multilevel"/>
    <w:tmpl w:val="159075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E68E4"/>
    <w:multiLevelType w:val="hybridMultilevel"/>
    <w:tmpl w:val="9788B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0D62136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0EFC0CAD"/>
    <w:multiLevelType w:val="hybridMultilevel"/>
    <w:tmpl w:val="E626F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E13DF6"/>
    <w:multiLevelType w:val="hybridMultilevel"/>
    <w:tmpl w:val="A99447B0"/>
    <w:lvl w:ilvl="0" w:tplc="69C085FC">
      <w:numFmt w:val="bullet"/>
      <w:lvlText w:val="-"/>
      <w:lvlJc w:val="left"/>
      <w:pPr>
        <w:ind w:left="900" w:hanging="420"/>
      </w:pPr>
      <w:rPr>
        <w:rFonts w:ascii="Calibri" w:eastAsiaTheme="minorEastAsia" w:hAnsi="Calibri" w:cs="Calibri"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5213BC"/>
    <w:multiLevelType w:val="hybridMultilevel"/>
    <w:tmpl w:val="8CBC6ED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6E1C1E"/>
    <w:multiLevelType w:val="hybridMultilevel"/>
    <w:tmpl w:val="C41C19E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167404F9"/>
    <w:multiLevelType w:val="hybridMultilevel"/>
    <w:tmpl w:val="DCC40B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A1193E"/>
    <w:multiLevelType w:val="multilevel"/>
    <w:tmpl w:val="3A9A8E3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1BF36A89"/>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1C38395F"/>
    <w:multiLevelType w:val="hybridMultilevel"/>
    <w:tmpl w:val="5AA4ADC0"/>
    <w:lvl w:ilvl="0" w:tplc="4AF8894A">
      <w:start w:val="1"/>
      <w:numFmt w:val="bullet"/>
      <w:lvlText w:val="●"/>
      <w:lvlJc w:val="left"/>
      <w:pPr>
        <w:tabs>
          <w:tab w:val="num" w:pos="720"/>
        </w:tabs>
        <w:ind w:left="720" w:hanging="360"/>
      </w:pPr>
      <w:rPr>
        <w:rFonts w:ascii="Ericsson Hilda" w:hAnsi="Ericsson Hilda" w:hint="default"/>
      </w:rPr>
    </w:lvl>
    <w:lvl w:ilvl="1" w:tplc="46F20D88">
      <w:start w:val="1"/>
      <w:numFmt w:val="bullet"/>
      <w:lvlText w:val="●"/>
      <w:lvlJc w:val="left"/>
      <w:pPr>
        <w:tabs>
          <w:tab w:val="num" w:pos="1440"/>
        </w:tabs>
        <w:ind w:left="1440" w:hanging="360"/>
      </w:pPr>
      <w:rPr>
        <w:rFonts w:ascii="Ericsson Hilda" w:hAnsi="Ericsson Hilda" w:hint="default"/>
      </w:rPr>
    </w:lvl>
    <w:lvl w:ilvl="2" w:tplc="9CF60F22" w:tentative="1">
      <w:start w:val="1"/>
      <w:numFmt w:val="bullet"/>
      <w:lvlText w:val="●"/>
      <w:lvlJc w:val="left"/>
      <w:pPr>
        <w:tabs>
          <w:tab w:val="num" w:pos="2160"/>
        </w:tabs>
        <w:ind w:left="2160" w:hanging="360"/>
      </w:pPr>
      <w:rPr>
        <w:rFonts w:ascii="Ericsson Hilda" w:hAnsi="Ericsson Hilda" w:hint="default"/>
      </w:rPr>
    </w:lvl>
    <w:lvl w:ilvl="3" w:tplc="F97E002C" w:tentative="1">
      <w:start w:val="1"/>
      <w:numFmt w:val="bullet"/>
      <w:lvlText w:val="●"/>
      <w:lvlJc w:val="left"/>
      <w:pPr>
        <w:tabs>
          <w:tab w:val="num" w:pos="2880"/>
        </w:tabs>
        <w:ind w:left="2880" w:hanging="360"/>
      </w:pPr>
      <w:rPr>
        <w:rFonts w:ascii="Ericsson Hilda" w:hAnsi="Ericsson Hilda" w:hint="default"/>
      </w:rPr>
    </w:lvl>
    <w:lvl w:ilvl="4" w:tplc="0428AB22" w:tentative="1">
      <w:start w:val="1"/>
      <w:numFmt w:val="bullet"/>
      <w:lvlText w:val="●"/>
      <w:lvlJc w:val="left"/>
      <w:pPr>
        <w:tabs>
          <w:tab w:val="num" w:pos="3600"/>
        </w:tabs>
        <w:ind w:left="3600" w:hanging="360"/>
      </w:pPr>
      <w:rPr>
        <w:rFonts w:ascii="Ericsson Hilda" w:hAnsi="Ericsson Hilda" w:hint="default"/>
      </w:rPr>
    </w:lvl>
    <w:lvl w:ilvl="5" w:tplc="B5CAA3B2" w:tentative="1">
      <w:start w:val="1"/>
      <w:numFmt w:val="bullet"/>
      <w:lvlText w:val="●"/>
      <w:lvlJc w:val="left"/>
      <w:pPr>
        <w:tabs>
          <w:tab w:val="num" w:pos="4320"/>
        </w:tabs>
        <w:ind w:left="4320" w:hanging="360"/>
      </w:pPr>
      <w:rPr>
        <w:rFonts w:ascii="Ericsson Hilda" w:hAnsi="Ericsson Hilda" w:hint="default"/>
      </w:rPr>
    </w:lvl>
    <w:lvl w:ilvl="6" w:tplc="67F209D8" w:tentative="1">
      <w:start w:val="1"/>
      <w:numFmt w:val="bullet"/>
      <w:lvlText w:val="●"/>
      <w:lvlJc w:val="left"/>
      <w:pPr>
        <w:tabs>
          <w:tab w:val="num" w:pos="5040"/>
        </w:tabs>
        <w:ind w:left="5040" w:hanging="360"/>
      </w:pPr>
      <w:rPr>
        <w:rFonts w:ascii="Ericsson Hilda" w:hAnsi="Ericsson Hilda" w:hint="default"/>
      </w:rPr>
    </w:lvl>
    <w:lvl w:ilvl="7" w:tplc="E318BD3C" w:tentative="1">
      <w:start w:val="1"/>
      <w:numFmt w:val="bullet"/>
      <w:lvlText w:val="●"/>
      <w:lvlJc w:val="left"/>
      <w:pPr>
        <w:tabs>
          <w:tab w:val="num" w:pos="5760"/>
        </w:tabs>
        <w:ind w:left="5760" w:hanging="360"/>
      </w:pPr>
      <w:rPr>
        <w:rFonts w:ascii="Ericsson Hilda" w:hAnsi="Ericsson Hilda" w:hint="default"/>
      </w:rPr>
    </w:lvl>
    <w:lvl w:ilvl="8" w:tplc="2E78F63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861C61"/>
    <w:multiLevelType w:val="hybridMultilevel"/>
    <w:tmpl w:val="FD4614FA"/>
    <w:lvl w:ilvl="0" w:tplc="71006CF8">
      <w:start w:val="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06B55B4"/>
    <w:multiLevelType w:val="hybridMultilevel"/>
    <w:tmpl w:val="5E7C19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7601B3"/>
    <w:multiLevelType w:val="hybridMultilevel"/>
    <w:tmpl w:val="9FEE1934"/>
    <w:lvl w:ilvl="0" w:tplc="9C8E88C8">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9" w15:restartNumberingAfterBreak="0">
    <w:nsid w:val="20D95FBF"/>
    <w:multiLevelType w:val="hybridMultilevel"/>
    <w:tmpl w:val="4A224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626E82"/>
    <w:multiLevelType w:val="hybridMultilevel"/>
    <w:tmpl w:val="896A3B7A"/>
    <w:lvl w:ilvl="0" w:tplc="7DF6B37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191FAD"/>
    <w:multiLevelType w:val="hybridMultilevel"/>
    <w:tmpl w:val="B0F2D65A"/>
    <w:lvl w:ilvl="0" w:tplc="FE3C0344">
      <w:start w:val="5"/>
      <w:numFmt w:val="bullet"/>
      <w:lvlText w:val="-"/>
      <w:lvlJc w:val="left"/>
      <w:pPr>
        <w:ind w:left="0" w:hanging="360"/>
      </w:pPr>
      <w:rPr>
        <w:rFonts w:ascii="Calibri" w:eastAsiaTheme="minorEastAsia" w:hAnsi="Calibri"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33B3457"/>
    <w:multiLevelType w:val="hybridMultilevel"/>
    <w:tmpl w:val="4A224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5CE0E24"/>
    <w:multiLevelType w:val="hybridMultilevel"/>
    <w:tmpl w:val="0B9A5CA2"/>
    <w:lvl w:ilvl="0" w:tplc="0E763B2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C558E3"/>
    <w:multiLevelType w:val="hybridMultilevel"/>
    <w:tmpl w:val="7F44F1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9985626"/>
    <w:multiLevelType w:val="hybridMultilevel"/>
    <w:tmpl w:val="752A6420"/>
    <w:lvl w:ilvl="0" w:tplc="7876AB14">
      <w:start w:val="1"/>
      <w:numFmt w:val="bullet"/>
      <w:lvlText w:val="•"/>
      <w:lvlJc w:val="left"/>
      <w:pPr>
        <w:tabs>
          <w:tab w:val="num" w:pos="720"/>
        </w:tabs>
        <w:ind w:left="720" w:hanging="360"/>
      </w:pPr>
      <w:rPr>
        <w:rFonts w:ascii="Arial" w:hAnsi="Arial" w:hint="default"/>
      </w:rPr>
    </w:lvl>
    <w:lvl w:ilvl="1" w:tplc="91C4917E">
      <w:numFmt w:val="bullet"/>
      <w:lvlText w:val="•"/>
      <w:lvlJc w:val="left"/>
      <w:pPr>
        <w:tabs>
          <w:tab w:val="num" w:pos="1440"/>
        </w:tabs>
        <w:ind w:left="1440" w:hanging="360"/>
      </w:pPr>
      <w:rPr>
        <w:rFonts w:ascii="Arial" w:hAnsi="Arial" w:hint="default"/>
      </w:rPr>
    </w:lvl>
    <w:lvl w:ilvl="2" w:tplc="1062E3C8" w:tentative="1">
      <w:start w:val="1"/>
      <w:numFmt w:val="bullet"/>
      <w:lvlText w:val="•"/>
      <w:lvlJc w:val="left"/>
      <w:pPr>
        <w:tabs>
          <w:tab w:val="num" w:pos="2160"/>
        </w:tabs>
        <w:ind w:left="2160" w:hanging="360"/>
      </w:pPr>
      <w:rPr>
        <w:rFonts w:ascii="Arial" w:hAnsi="Arial" w:hint="default"/>
      </w:rPr>
    </w:lvl>
    <w:lvl w:ilvl="3" w:tplc="0BE8213E" w:tentative="1">
      <w:start w:val="1"/>
      <w:numFmt w:val="bullet"/>
      <w:lvlText w:val="•"/>
      <w:lvlJc w:val="left"/>
      <w:pPr>
        <w:tabs>
          <w:tab w:val="num" w:pos="2880"/>
        </w:tabs>
        <w:ind w:left="2880" w:hanging="360"/>
      </w:pPr>
      <w:rPr>
        <w:rFonts w:ascii="Arial" w:hAnsi="Arial" w:hint="default"/>
      </w:rPr>
    </w:lvl>
    <w:lvl w:ilvl="4" w:tplc="A9F0F8EA" w:tentative="1">
      <w:start w:val="1"/>
      <w:numFmt w:val="bullet"/>
      <w:lvlText w:val="•"/>
      <w:lvlJc w:val="left"/>
      <w:pPr>
        <w:tabs>
          <w:tab w:val="num" w:pos="3600"/>
        </w:tabs>
        <w:ind w:left="3600" w:hanging="360"/>
      </w:pPr>
      <w:rPr>
        <w:rFonts w:ascii="Arial" w:hAnsi="Arial" w:hint="default"/>
      </w:rPr>
    </w:lvl>
    <w:lvl w:ilvl="5" w:tplc="EBC8EF7A" w:tentative="1">
      <w:start w:val="1"/>
      <w:numFmt w:val="bullet"/>
      <w:lvlText w:val="•"/>
      <w:lvlJc w:val="left"/>
      <w:pPr>
        <w:tabs>
          <w:tab w:val="num" w:pos="4320"/>
        </w:tabs>
        <w:ind w:left="4320" w:hanging="360"/>
      </w:pPr>
      <w:rPr>
        <w:rFonts w:ascii="Arial" w:hAnsi="Arial" w:hint="default"/>
      </w:rPr>
    </w:lvl>
    <w:lvl w:ilvl="6" w:tplc="B2BA4026" w:tentative="1">
      <w:start w:val="1"/>
      <w:numFmt w:val="bullet"/>
      <w:lvlText w:val="•"/>
      <w:lvlJc w:val="left"/>
      <w:pPr>
        <w:tabs>
          <w:tab w:val="num" w:pos="5040"/>
        </w:tabs>
        <w:ind w:left="5040" w:hanging="360"/>
      </w:pPr>
      <w:rPr>
        <w:rFonts w:ascii="Arial" w:hAnsi="Arial" w:hint="default"/>
      </w:rPr>
    </w:lvl>
    <w:lvl w:ilvl="7" w:tplc="70E20F3E" w:tentative="1">
      <w:start w:val="1"/>
      <w:numFmt w:val="bullet"/>
      <w:lvlText w:val="•"/>
      <w:lvlJc w:val="left"/>
      <w:pPr>
        <w:tabs>
          <w:tab w:val="num" w:pos="5760"/>
        </w:tabs>
        <w:ind w:left="5760" w:hanging="360"/>
      </w:pPr>
      <w:rPr>
        <w:rFonts w:ascii="Arial" w:hAnsi="Arial" w:hint="default"/>
      </w:rPr>
    </w:lvl>
    <w:lvl w:ilvl="8" w:tplc="4274B14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43" w15:restartNumberingAfterBreak="0">
    <w:nsid w:val="2C544F5D"/>
    <w:multiLevelType w:val="hybridMultilevel"/>
    <w:tmpl w:val="C15681D8"/>
    <w:lvl w:ilvl="0" w:tplc="C51EC988">
      <w:start w:val="1"/>
      <w:numFmt w:val="bullet"/>
      <w:lvlText w:val="●"/>
      <w:lvlJc w:val="left"/>
      <w:pPr>
        <w:tabs>
          <w:tab w:val="num" w:pos="720"/>
        </w:tabs>
        <w:ind w:left="720" w:hanging="360"/>
      </w:pPr>
      <w:rPr>
        <w:rFonts w:ascii="Ericsson Hilda" w:hAnsi="Ericsson Hilda" w:hint="default"/>
      </w:rPr>
    </w:lvl>
    <w:lvl w:ilvl="1" w:tplc="0E6E1066">
      <w:numFmt w:val="bullet"/>
      <w:lvlText w:val="●"/>
      <w:lvlJc w:val="left"/>
      <w:pPr>
        <w:tabs>
          <w:tab w:val="num" w:pos="1440"/>
        </w:tabs>
        <w:ind w:left="1440" w:hanging="360"/>
      </w:pPr>
      <w:rPr>
        <w:rFonts w:ascii="Ericsson Hilda" w:hAnsi="Ericsson Hilda" w:hint="default"/>
      </w:rPr>
    </w:lvl>
    <w:lvl w:ilvl="2" w:tplc="93F4A688">
      <w:numFmt w:val="bullet"/>
      <w:lvlText w:val="●"/>
      <w:lvlJc w:val="left"/>
      <w:pPr>
        <w:tabs>
          <w:tab w:val="num" w:pos="2160"/>
        </w:tabs>
        <w:ind w:left="2160" w:hanging="360"/>
      </w:pPr>
      <w:rPr>
        <w:rFonts w:ascii="Ericsson Hilda" w:hAnsi="Ericsson Hilda" w:hint="default"/>
      </w:rPr>
    </w:lvl>
    <w:lvl w:ilvl="3" w:tplc="2B0009BA" w:tentative="1">
      <w:start w:val="1"/>
      <w:numFmt w:val="bullet"/>
      <w:lvlText w:val="●"/>
      <w:lvlJc w:val="left"/>
      <w:pPr>
        <w:tabs>
          <w:tab w:val="num" w:pos="2880"/>
        </w:tabs>
        <w:ind w:left="2880" w:hanging="360"/>
      </w:pPr>
      <w:rPr>
        <w:rFonts w:ascii="Ericsson Hilda" w:hAnsi="Ericsson Hilda" w:hint="default"/>
      </w:rPr>
    </w:lvl>
    <w:lvl w:ilvl="4" w:tplc="86D40E00" w:tentative="1">
      <w:start w:val="1"/>
      <w:numFmt w:val="bullet"/>
      <w:lvlText w:val="●"/>
      <w:lvlJc w:val="left"/>
      <w:pPr>
        <w:tabs>
          <w:tab w:val="num" w:pos="3600"/>
        </w:tabs>
        <w:ind w:left="3600" w:hanging="360"/>
      </w:pPr>
      <w:rPr>
        <w:rFonts w:ascii="Ericsson Hilda" w:hAnsi="Ericsson Hilda" w:hint="default"/>
      </w:rPr>
    </w:lvl>
    <w:lvl w:ilvl="5" w:tplc="7D6AF2D6" w:tentative="1">
      <w:start w:val="1"/>
      <w:numFmt w:val="bullet"/>
      <w:lvlText w:val="●"/>
      <w:lvlJc w:val="left"/>
      <w:pPr>
        <w:tabs>
          <w:tab w:val="num" w:pos="4320"/>
        </w:tabs>
        <w:ind w:left="4320" w:hanging="360"/>
      </w:pPr>
      <w:rPr>
        <w:rFonts w:ascii="Ericsson Hilda" w:hAnsi="Ericsson Hilda" w:hint="default"/>
      </w:rPr>
    </w:lvl>
    <w:lvl w:ilvl="6" w:tplc="7B5CDD3C" w:tentative="1">
      <w:start w:val="1"/>
      <w:numFmt w:val="bullet"/>
      <w:lvlText w:val="●"/>
      <w:lvlJc w:val="left"/>
      <w:pPr>
        <w:tabs>
          <w:tab w:val="num" w:pos="5040"/>
        </w:tabs>
        <w:ind w:left="5040" w:hanging="360"/>
      </w:pPr>
      <w:rPr>
        <w:rFonts w:ascii="Ericsson Hilda" w:hAnsi="Ericsson Hilda" w:hint="default"/>
      </w:rPr>
    </w:lvl>
    <w:lvl w:ilvl="7" w:tplc="CF1CEADA" w:tentative="1">
      <w:start w:val="1"/>
      <w:numFmt w:val="bullet"/>
      <w:lvlText w:val="●"/>
      <w:lvlJc w:val="left"/>
      <w:pPr>
        <w:tabs>
          <w:tab w:val="num" w:pos="5760"/>
        </w:tabs>
        <w:ind w:left="5760" w:hanging="360"/>
      </w:pPr>
      <w:rPr>
        <w:rFonts w:ascii="Ericsson Hilda" w:hAnsi="Ericsson Hilda" w:hint="default"/>
      </w:rPr>
    </w:lvl>
    <w:lvl w:ilvl="8" w:tplc="6D584D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0DD4778"/>
    <w:multiLevelType w:val="hybridMultilevel"/>
    <w:tmpl w:val="CD0026AA"/>
    <w:lvl w:ilvl="0" w:tplc="ABE6458E">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353427F"/>
    <w:multiLevelType w:val="hybridMultilevel"/>
    <w:tmpl w:val="79CC1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50"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9FC2DAF"/>
    <w:multiLevelType w:val="hybridMultilevel"/>
    <w:tmpl w:val="AB0A511A"/>
    <w:lvl w:ilvl="0" w:tplc="04090001">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5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783FEE"/>
    <w:multiLevelType w:val="hybridMultilevel"/>
    <w:tmpl w:val="B942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BCF2B26"/>
    <w:multiLevelType w:val="hybridMultilevel"/>
    <w:tmpl w:val="BDC243F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0" w15:restartNumberingAfterBreak="0">
    <w:nsid w:val="3BF43DDB"/>
    <w:multiLevelType w:val="hybridMultilevel"/>
    <w:tmpl w:val="53AA1D4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4221274F"/>
    <w:multiLevelType w:val="hybridMultilevel"/>
    <w:tmpl w:val="86FE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64" w15:restartNumberingAfterBreak="0">
    <w:nsid w:val="42E1008E"/>
    <w:multiLevelType w:val="hybridMultilevel"/>
    <w:tmpl w:val="EC4A79C4"/>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4B5B1BA9"/>
    <w:multiLevelType w:val="hybridMultilevel"/>
    <w:tmpl w:val="E152B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00757F2"/>
    <w:multiLevelType w:val="hybridMultilevel"/>
    <w:tmpl w:val="3E84C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0C5573C"/>
    <w:multiLevelType w:val="hybridMultilevel"/>
    <w:tmpl w:val="B008C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2BD5E3B"/>
    <w:multiLevelType w:val="hybridMultilevel"/>
    <w:tmpl w:val="9026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5"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6"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7C27399"/>
    <w:multiLevelType w:val="hybridMultilevel"/>
    <w:tmpl w:val="216E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5C562300"/>
    <w:multiLevelType w:val="hybridMultilevel"/>
    <w:tmpl w:val="CDC809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82"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07A3B0D"/>
    <w:multiLevelType w:val="hybridMultilevel"/>
    <w:tmpl w:val="52A87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7A456F"/>
    <w:multiLevelType w:val="hybridMultilevel"/>
    <w:tmpl w:val="D86C6964"/>
    <w:lvl w:ilvl="0" w:tplc="982AE7D0">
      <w:start w:val="20"/>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F5E7E4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68"/>
  </w:num>
  <w:num w:numId="3">
    <w:abstractNumId w:val="56"/>
  </w:num>
  <w:num w:numId="4">
    <w:abstractNumId w:val="58"/>
  </w:num>
  <w:num w:numId="5">
    <w:abstractNumId w:val="45"/>
  </w:num>
  <w:num w:numId="6">
    <w:abstractNumId w:val="65"/>
  </w:num>
  <w:num w:numId="7">
    <w:abstractNumId w:val="78"/>
  </w:num>
  <w:num w:numId="8">
    <w:abstractNumId w:val="46"/>
  </w:num>
  <w:num w:numId="9">
    <w:abstractNumId w:val="72"/>
  </w:num>
  <w:num w:numId="10">
    <w:abstractNumId w:val="54"/>
  </w:num>
  <w:num w:numId="11">
    <w:abstractNumId w:val="67"/>
  </w:num>
  <w:num w:numId="12">
    <w:abstractNumId w:val="69"/>
  </w:num>
  <w:num w:numId="13">
    <w:abstractNumId w:val="7"/>
  </w:num>
  <w:num w:numId="14">
    <w:abstractNumId w:val="82"/>
  </w:num>
  <w:num w:numId="15">
    <w:abstractNumId w:val="86"/>
  </w:num>
  <w:num w:numId="16">
    <w:abstractNumId w:val="6"/>
  </w:num>
  <w:num w:numId="17">
    <w:abstractNumId w:val="94"/>
  </w:num>
  <w:num w:numId="18">
    <w:abstractNumId w:val="24"/>
  </w:num>
  <w:num w:numId="19">
    <w:abstractNumId w:val="40"/>
  </w:num>
  <w:num w:numId="20">
    <w:abstractNumId w:val="32"/>
  </w:num>
  <w:num w:numId="21">
    <w:abstractNumId w:val="2"/>
  </w:num>
  <w:num w:numId="22">
    <w:abstractNumId w:val="1"/>
  </w:num>
  <w:num w:numId="23">
    <w:abstractNumId w:val="0"/>
  </w:num>
  <w:num w:numId="24">
    <w:abstractNumId w:val="3"/>
  </w:num>
  <w:num w:numId="25">
    <w:abstractNumId w:val="28"/>
  </w:num>
  <w:num w:numId="26">
    <w:abstractNumId w:val="9"/>
  </w:num>
  <w:num w:numId="27">
    <w:abstractNumId w:val="30"/>
  </w:num>
  <w:num w:numId="28">
    <w:abstractNumId w:val="60"/>
  </w:num>
  <w:num w:numId="29">
    <w:abstractNumId w:val="59"/>
  </w:num>
  <w:num w:numId="30">
    <w:abstractNumId w:val="16"/>
  </w:num>
  <w:num w:numId="31">
    <w:abstractNumId w:val="27"/>
  </w:num>
  <w:num w:numId="32">
    <w:abstractNumId w:val="53"/>
  </w:num>
  <w:num w:numId="33">
    <w:abstractNumId w:val="70"/>
  </w:num>
  <w:num w:numId="34">
    <w:abstractNumId w:val="80"/>
  </w:num>
  <w:num w:numId="35">
    <w:abstractNumId w:val="64"/>
  </w:num>
  <w:num w:numId="36">
    <w:abstractNumId w:val="77"/>
  </w:num>
  <w:num w:numId="37">
    <w:abstractNumId w:val="88"/>
  </w:num>
  <w:num w:numId="38">
    <w:abstractNumId w:val="18"/>
  </w:num>
  <w:num w:numId="39">
    <w:abstractNumId w:val="12"/>
  </w:num>
  <w:num w:numId="40">
    <w:abstractNumId w:val="19"/>
  </w:num>
  <w:num w:numId="41">
    <w:abstractNumId w:val="5"/>
  </w:num>
  <w:num w:numId="42">
    <w:abstractNumId w:val="36"/>
  </w:num>
  <w:num w:numId="43">
    <w:abstractNumId w:val="14"/>
  </w:num>
  <w:num w:numId="44">
    <w:abstractNumId w:val="74"/>
  </w:num>
  <w:num w:numId="45">
    <w:abstractNumId w:val="72"/>
  </w:num>
  <w:num w:numId="46">
    <w:abstractNumId w:val="72"/>
  </w:num>
  <w:num w:numId="47">
    <w:abstractNumId w:val="72"/>
  </w:num>
  <w:num w:numId="48">
    <w:abstractNumId w:val="30"/>
  </w:num>
  <w:num w:numId="49">
    <w:abstractNumId w:val="42"/>
  </w:num>
  <w:num w:numId="50">
    <w:abstractNumId w:val="52"/>
  </w:num>
  <w:num w:numId="51">
    <w:abstractNumId w:val="89"/>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6"/>
  </w:num>
  <w:num w:numId="54">
    <w:abstractNumId w:val="75"/>
  </w:num>
  <w:num w:numId="55">
    <w:abstractNumId w:val="83"/>
  </w:num>
  <w:num w:numId="56">
    <w:abstractNumId w:val="38"/>
  </w:num>
  <w:num w:numId="57">
    <w:abstractNumId w:val="31"/>
  </w:num>
  <w:num w:numId="58">
    <w:abstractNumId w:val="39"/>
  </w:num>
  <w:num w:numId="59">
    <w:abstractNumId w:val="63"/>
  </w:num>
  <w:num w:numId="60">
    <w:abstractNumId w:val="50"/>
  </w:num>
  <w:num w:numId="61">
    <w:abstractNumId w:val="81"/>
  </w:num>
  <w:num w:numId="62">
    <w:abstractNumId w:val="79"/>
  </w:num>
  <w:num w:numId="63">
    <w:abstractNumId w:val="61"/>
  </w:num>
  <w:num w:numId="64">
    <w:abstractNumId w:val="91"/>
  </w:num>
  <w:num w:numId="65">
    <w:abstractNumId w:val="11"/>
  </w:num>
  <w:num w:numId="66">
    <w:abstractNumId w:val="51"/>
  </w:num>
  <w:num w:numId="67">
    <w:abstractNumId w:val="85"/>
  </w:num>
  <w:num w:numId="68">
    <w:abstractNumId w:val="15"/>
  </w:num>
  <w:num w:numId="69">
    <w:abstractNumId w:val="76"/>
  </w:num>
  <w:num w:numId="70">
    <w:abstractNumId w:val="92"/>
  </w:num>
  <w:num w:numId="71">
    <w:abstractNumId w:val="87"/>
  </w:num>
  <w:num w:numId="72">
    <w:abstractNumId w:val="49"/>
  </w:num>
  <w:num w:numId="73">
    <w:abstractNumId w:val="84"/>
  </w:num>
  <w:num w:numId="74">
    <w:abstractNumId w:val="17"/>
  </w:num>
  <w:num w:numId="75">
    <w:abstractNumId w:val="13"/>
  </w:num>
  <w:num w:numId="76">
    <w:abstractNumId w:val="25"/>
  </w:num>
  <w:num w:numId="77">
    <w:abstractNumId w:val="57"/>
  </w:num>
  <w:num w:numId="78">
    <w:abstractNumId w:val="34"/>
  </w:num>
  <w:num w:numId="79">
    <w:abstractNumId w:val="47"/>
  </w:num>
  <w:num w:numId="80">
    <w:abstractNumId w:val="55"/>
  </w:num>
  <w:num w:numId="81">
    <w:abstractNumId w:val="10"/>
  </w:num>
  <w:num w:numId="82">
    <w:abstractNumId w:val="95"/>
  </w:num>
  <w:num w:numId="83">
    <w:abstractNumId w:val="21"/>
  </w:num>
  <w:num w:numId="84">
    <w:abstractNumId w:val="8"/>
  </w:num>
  <w:num w:numId="85">
    <w:abstractNumId w:val="20"/>
  </w:num>
  <w:num w:numId="86">
    <w:abstractNumId w:val="62"/>
  </w:num>
  <w:num w:numId="87">
    <w:abstractNumId w:val="90"/>
  </w:num>
  <w:num w:numId="88">
    <w:abstractNumId w:val="48"/>
  </w:num>
  <w:num w:numId="89">
    <w:abstractNumId w:val="93"/>
  </w:num>
  <w:num w:numId="90">
    <w:abstractNumId w:val="72"/>
  </w:num>
  <w:num w:numId="91">
    <w:abstractNumId w:val="72"/>
  </w:num>
  <w:num w:numId="92">
    <w:abstractNumId w:val="72"/>
  </w:num>
  <w:num w:numId="93">
    <w:abstractNumId w:val="44"/>
  </w:num>
  <w:num w:numId="94">
    <w:abstractNumId w:val="43"/>
  </w:num>
  <w:num w:numId="95">
    <w:abstractNumId w:val="22"/>
  </w:num>
  <w:num w:numId="96">
    <w:abstractNumId w:val="71"/>
  </w:num>
  <w:num w:numId="97">
    <w:abstractNumId w:val="37"/>
  </w:num>
  <w:num w:numId="98">
    <w:abstractNumId w:val="23"/>
  </w:num>
  <w:num w:numId="99">
    <w:abstractNumId w:val="35"/>
  </w:num>
  <w:num w:numId="100">
    <w:abstractNumId w:val="41"/>
  </w:num>
  <w:num w:numId="101">
    <w:abstractNumId w:val="26"/>
  </w:num>
  <w:num w:numId="102">
    <w:abstractNumId w:val="73"/>
  </w:num>
  <w:num w:numId="103">
    <w:abstractNumId w:val="33"/>
  </w:num>
  <w:num w:numId="104">
    <w:abstractNumId w:val="2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A91"/>
    <w:rsid w:val="00013E50"/>
    <w:rsid w:val="00014072"/>
    <w:rsid w:val="00014891"/>
    <w:rsid w:val="00015D15"/>
    <w:rsid w:val="000161A5"/>
    <w:rsid w:val="00016EA9"/>
    <w:rsid w:val="00017037"/>
    <w:rsid w:val="00017B0B"/>
    <w:rsid w:val="00017CA3"/>
    <w:rsid w:val="0002009D"/>
    <w:rsid w:val="00020453"/>
    <w:rsid w:val="00020954"/>
    <w:rsid w:val="000217E5"/>
    <w:rsid w:val="00021B62"/>
    <w:rsid w:val="000225AF"/>
    <w:rsid w:val="00022646"/>
    <w:rsid w:val="00022E4F"/>
    <w:rsid w:val="00023088"/>
    <w:rsid w:val="000240D2"/>
    <w:rsid w:val="00025049"/>
    <w:rsid w:val="000250D4"/>
    <w:rsid w:val="0002564D"/>
    <w:rsid w:val="0002566A"/>
    <w:rsid w:val="00025A67"/>
    <w:rsid w:val="00025C6A"/>
    <w:rsid w:val="00025ECA"/>
    <w:rsid w:val="000263D3"/>
    <w:rsid w:val="00027F5D"/>
    <w:rsid w:val="000302BE"/>
    <w:rsid w:val="000304DD"/>
    <w:rsid w:val="00030916"/>
    <w:rsid w:val="00030B30"/>
    <w:rsid w:val="000310E9"/>
    <w:rsid w:val="000315EF"/>
    <w:rsid w:val="00031A4B"/>
    <w:rsid w:val="000320B0"/>
    <w:rsid w:val="00032480"/>
    <w:rsid w:val="000325B8"/>
    <w:rsid w:val="00032BCC"/>
    <w:rsid w:val="0003333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9E"/>
    <w:rsid w:val="00037ABF"/>
    <w:rsid w:val="000402D2"/>
    <w:rsid w:val="00040350"/>
    <w:rsid w:val="00040E49"/>
    <w:rsid w:val="00040FB5"/>
    <w:rsid w:val="00041712"/>
    <w:rsid w:val="00042009"/>
    <w:rsid w:val="000422E2"/>
    <w:rsid w:val="00042A27"/>
    <w:rsid w:val="00042AE1"/>
    <w:rsid w:val="00042D09"/>
    <w:rsid w:val="00042F22"/>
    <w:rsid w:val="00042F4B"/>
    <w:rsid w:val="0004307E"/>
    <w:rsid w:val="00043E84"/>
    <w:rsid w:val="000441F4"/>
    <w:rsid w:val="0004446E"/>
    <w:rsid w:val="000444EF"/>
    <w:rsid w:val="000447C4"/>
    <w:rsid w:val="0004731F"/>
    <w:rsid w:val="00047359"/>
    <w:rsid w:val="000473FB"/>
    <w:rsid w:val="00047557"/>
    <w:rsid w:val="00047DB6"/>
    <w:rsid w:val="0005079B"/>
    <w:rsid w:val="00051376"/>
    <w:rsid w:val="0005139F"/>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6DC5"/>
    <w:rsid w:val="00057117"/>
    <w:rsid w:val="00057F44"/>
    <w:rsid w:val="000607E3"/>
    <w:rsid w:val="0006102E"/>
    <w:rsid w:val="0006112B"/>
    <w:rsid w:val="000611A1"/>
    <w:rsid w:val="000611BB"/>
    <w:rsid w:val="00061683"/>
    <w:rsid w:val="000616E7"/>
    <w:rsid w:val="000618AB"/>
    <w:rsid w:val="00061F7D"/>
    <w:rsid w:val="00062A05"/>
    <w:rsid w:val="00062B09"/>
    <w:rsid w:val="00062DCE"/>
    <w:rsid w:val="00063633"/>
    <w:rsid w:val="0006487E"/>
    <w:rsid w:val="00064A6A"/>
    <w:rsid w:val="00065BDA"/>
    <w:rsid w:val="00065E1A"/>
    <w:rsid w:val="000661A0"/>
    <w:rsid w:val="00066530"/>
    <w:rsid w:val="00066881"/>
    <w:rsid w:val="00066A49"/>
    <w:rsid w:val="00067466"/>
    <w:rsid w:val="00067D52"/>
    <w:rsid w:val="00070C86"/>
    <w:rsid w:val="000719A6"/>
    <w:rsid w:val="00071B40"/>
    <w:rsid w:val="00072374"/>
    <w:rsid w:val="00072A19"/>
    <w:rsid w:val="00072F23"/>
    <w:rsid w:val="0007355C"/>
    <w:rsid w:val="00073B3A"/>
    <w:rsid w:val="00073D74"/>
    <w:rsid w:val="00075883"/>
    <w:rsid w:val="000759E6"/>
    <w:rsid w:val="00075E8B"/>
    <w:rsid w:val="00076008"/>
    <w:rsid w:val="000767D8"/>
    <w:rsid w:val="0007702F"/>
    <w:rsid w:val="000777F2"/>
    <w:rsid w:val="00077E5F"/>
    <w:rsid w:val="0008034F"/>
    <w:rsid w:val="0008036A"/>
    <w:rsid w:val="0008087E"/>
    <w:rsid w:val="000809B1"/>
    <w:rsid w:val="00081AE6"/>
    <w:rsid w:val="00081F8A"/>
    <w:rsid w:val="000821F2"/>
    <w:rsid w:val="000825F7"/>
    <w:rsid w:val="000836FC"/>
    <w:rsid w:val="00083A57"/>
    <w:rsid w:val="00083B10"/>
    <w:rsid w:val="00083F8A"/>
    <w:rsid w:val="000840EF"/>
    <w:rsid w:val="00084503"/>
    <w:rsid w:val="00084A4E"/>
    <w:rsid w:val="00084A6B"/>
    <w:rsid w:val="00084D1B"/>
    <w:rsid w:val="000855EB"/>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EDC"/>
    <w:rsid w:val="00094ABF"/>
    <w:rsid w:val="00095094"/>
    <w:rsid w:val="0009510F"/>
    <w:rsid w:val="000951C5"/>
    <w:rsid w:val="0009543A"/>
    <w:rsid w:val="00095557"/>
    <w:rsid w:val="00095F62"/>
    <w:rsid w:val="000968BB"/>
    <w:rsid w:val="00096EEA"/>
    <w:rsid w:val="000A18EC"/>
    <w:rsid w:val="000A1B7B"/>
    <w:rsid w:val="000A1BC6"/>
    <w:rsid w:val="000A2DBD"/>
    <w:rsid w:val="000A337E"/>
    <w:rsid w:val="000A3AB3"/>
    <w:rsid w:val="000A3C41"/>
    <w:rsid w:val="000A4D7E"/>
    <w:rsid w:val="000A4E67"/>
    <w:rsid w:val="000A5610"/>
    <w:rsid w:val="000A56F2"/>
    <w:rsid w:val="000A6197"/>
    <w:rsid w:val="000A64CF"/>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74A"/>
    <w:rsid w:val="000B78B6"/>
    <w:rsid w:val="000B7911"/>
    <w:rsid w:val="000C08A1"/>
    <w:rsid w:val="000C165A"/>
    <w:rsid w:val="000C1D07"/>
    <w:rsid w:val="000C2E19"/>
    <w:rsid w:val="000C417D"/>
    <w:rsid w:val="000C4608"/>
    <w:rsid w:val="000C4C24"/>
    <w:rsid w:val="000C5279"/>
    <w:rsid w:val="000C5BDD"/>
    <w:rsid w:val="000C5E18"/>
    <w:rsid w:val="000C5F9D"/>
    <w:rsid w:val="000C607F"/>
    <w:rsid w:val="000C6D7C"/>
    <w:rsid w:val="000C71AE"/>
    <w:rsid w:val="000C73E7"/>
    <w:rsid w:val="000C763F"/>
    <w:rsid w:val="000D02A2"/>
    <w:rsid w:val="000D0486"/>
    <w:rsid w:val="000D0496"/>
    <w:rsid w:val="000D0614"/>
    <w:rsid w:val="000D06E1"/>
    <w:rsid w:val="000D07BA"/>
    <w:rsid w:val="000D0CCA"/>
    <w:rsid w:val="000D0D07"/>
    <w:rsid w:val="000D0F14"/>
    <w:rsid w:val="000D0F45"/>
    <w:rsid w:val="000D1051"/>
    <w:rsid w:val="000D2372"/>
    <w:rsid w:val="000D26F4"/>
    <w:rsid w:val="000D2808"/>
    <w:rsid w:val="000D2841"/>
    <w:rsid w:val="000D2AC4"/>
    <w:rsid w:val="000D2CFE"/>
    <w:rsid w:val="000D37F5"/>
    <w:rsid w:val="000D3C05"/>
    <w:rsid w:val="000D4019"/>
    <w:rsid w:val="000D4797"/>
    <w:rsid w:val="000D4B7E"/>
    <w:rsid w:val="000D4C1E"/>
    <w:rsid w:val="000D4E92"/>
    <w:rsid w:val="000D55AA"/>
    <w:rsid w:val="000D690B"/>
    <w:rsid w:val="000D69CE"/>
    <w:rsid w:val="000D6C85"/>
    <w:rsid w:val="000D6D0F"/>
    <w:rsid w:val="000D6FD8"/>
    <w:rsid w:val="000D7250"/>
    <w:rsid w:val="000D7366"/>
    <w:rsid w:val="000D7D3D"/>
    <w:rsid w:val="000D7D76"/>
    <w:rsid w:val="000E0104"/>
    <w:rsid w:val="000E0527"/>
    <w:rsid w:val="000E0810"/>
    <w:rsid w:val="000E0B15"/>
    <w:rsid w:val="000E1211"/>
    <w:rsid w:val="000E1444"/>
    <w:rsid w:val="000E15F6"/>
    <w:rsid w:val="000E1E92"/>
    <w:rsid w:val="000E20CB"/>
    <w:rsid w:val="000E218B"/>
    <w:rsid w:val="000E24BD"/>
    <w:rsid w:val="000E2C4D"/>
    <w:rsid w:val="000E37B9"/>
    <w:rsid w:val="000E3938"/>
    <w:rsid w:val="000E39B1"/>
    <w:rsid w:val="000E3B28"/>
    <w:rsid w:val="000E46B5"/>
    <w:rsid w:val="000E488B"/>
    <w:rsid w:val="000E5014"/>
    <w:rsid w:val="000E5A4F"/>
    <w:rsid w:val="000E5E45"/>
    <w:rsid w:val="000E6010"/>
    <w:rsid w:val="000E7934"/>
    <w:rsid w:val="000F06D6"/>
    <w:rsid w:val="000F0B01"/>
    <w:rsid w:val="000F0EB1"/>
    <w:rsid w:val="000F1106"/>
    <w:rsid w:val="000F13CE"/>
    <w:rsid w:val="000F1568"/>
    <w:rsid w:val="000F1AB7"/>
    <w:rsid w:val="000F1BE7"/>
    <w:rsid w:val="000F2353"/>
    <w:rsid w:val="000F253D"/>
    <w:rsid w:val="000F297F"/>
    <w:rsid w:val="000F32AB"/>
    <w:rsid w:val="000F3BE9"/>
    <w:rsid w:val="000F3C13"/>
    <w:rsid w:val="000F3E39"/>
    <w:rsid w:val="000F3F6C"/>
    <w:rsid w:val="000F4339"/>
    <w:rsid w:val="000F4E22"/>
    <w:rsid w:val="000F5C16"/>
    <w:rsid w:val="000F5ECE"/>
    <w:rsid w:val="000F614B"/>
    <w:rsid w:val="000F638F"/>
    <w:rsid w:val="000F6DF3"/>
    <w:rsid w:val="001003E2"/>
    <w:rsid w:val="001005FF"/>
    <w:rsid w:val="00101393"/>
    <w:rsid w:val="00101AC8"/>
    <w:rsid w:val="001029BF"/>
    <w:rsid w:val="00102CE8"/>
    <w:rsid w:val="00103388"/>
    <w:rsid w:val="001040FF"/>
    <w:rsid w:val="00104DDD"/>
    <w:rsid w:val="00105BD1"/>
    <w:rsid w:val="00105F6A"/>
    <w:rsid w:val="001062FB"/>
    <w:rsid w:val="001063E6"/>
    <w:rsid w:val="001068F4"/>
    <w:rsid w:val="00106DC9"/>
    <w:rsid w:val="00106FC1"/>
    <w:rsid w:val="001070E7"/>
    <w:rsid w:val="0010734D"/>
    <w:rsid w:val="001077B8"/>
    <w:rsid w:val="001101EF"/>
    <w:rsid w:val="001105CA"/>
    <w:rsid w:val="001107FB"/>
    <w:rsid w:val="001108A1"/>
    <w:rsid w:val="00110D74"/>
    <w:rsid w:val="00112857"/>
    <w:rsid w:val="00112F3B"/>
    <w:rsid w:val="001135EC"/>
    <w:rsid w:val="0011368B"/>
    <w:rsid w:val="00113CF4"/>
    <w:rsid w:val="00113EE6"/>
    <w:rsid w:val="00114305"/>
    <w:rsid w:val="001147D7"/>
    <w:rsid w:val="00115017"/>
    <w:rsid w:val="001151E4"/>
    <w:rsid w:val="001153EA"/>
    <w:rsid w:val="001155FB"/>
    <w:rsid w:val="00115643"/>
    <w:rsid w:val="00116765"/>
    <w:rsid w:val="00117257"/>
    <w:rsid w:val="001176FC"/>
    <w:rsid w:val="001179CF"/>
    <w:rsid w:val="00117A30"/>
    <w:rsid w:val="0012063E"/>
    <w:rsid w:val="001206D4"/>
    <w:rsid w:val="001206FF"/>
    <w:rsid w:val="00120C59"/>
    <w:rsid w:val="001219F5"/>
    <w:rsid w:val="00121A20"/>
    <w:rsid w:val="00122505"/>
    <w:rsid w:val="00122615"/>
    <w:rsid w:val="00122860"/>
    <w:rsid w:val="001233EE"/>
    <w:rsid w:val="0012377F"/>
    <w:rsid w:val="00123C1B"/>
    <w:rsid w:val="00123E9C"/>
    <w:rsid w:val="00123EC0"/>
    <w:rsid w:val="001240B7"/>
    <w:rsid w:val="00124314"/>
    <w:rsid w:val="0012521A"/>
    <w:rsid w:val="00125F41"/>
    <w:rsid w:val="0012603C"/>
    <w:rsid w:val="001261AB"/>
    <w:rsid w:val="0012657B"/>
    <w:rsid w:val="00126B4A"/>
    <w:rsid w:val="00126DA5"/>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252"/>
    <w:rsid w:val="00136794"/>
    <w:rsid w:val="00137604"/>
    <w:rsid w:val="00137AB5"/>
    <w:rsid w:val="00137F0B"/>
    <w:rsid w:val="001406E1"/>
    <w:rsid w:val="00140C46"/>
    <w:rsid w:val="00140E54"/>
    <w:rsid w:val="0014179B"/>
    <w:rsid w:val="00141CCA"/>
    <w:rsid w:val="00142A32"/>
    <w:rsid w:val="001433BA"/>
    <w:rsid w:val="00144101"/>
    <w:rsid w:val="001445DB"/>
    <w:rsid w:val="00144A78"/>
    <w:rsid w:val="001453D7"/>
    <w:rsid w:val="00146A1B"/>
    <w:rsid w:val="00146E47"/>
    <w:rsid w:val="00147037"/>
    <w:rsid w:val="001478AF"/>
    <w:rsid w:val="00147B44"/>
    <w:rsid w:val="0015025F"/>
    <w:rsid w:val="00150631"/>
    <w:rsid w:val="00151651"/>
    <w:rsid w:val="00151E23"/>
    <w:rsid w:val="001522BA"/>
    <w:rsid w:val="001526E0"/>
    <w:rsid w:val="001533DD"/>
    <w:rsid w:val="001534F7"/>
    <w:rsid w:val="0015373E"/>
    <w:rsid w:val="00153E72"/>
    <w:rsid w:val="00154DE1"/>
    <w:rsid w:val="001551B5"/>
    <w:rsid w:val="001553DE"/>
    <w:rsid w:val="001555BF"/>
    <w:rsid w:val="00155791"/>
    <w:rsid w:val="00156525"/>
    <w:rsid w:val="001568DC"/>
    <w:rsid w:val="00157081"/>
    <w:rsid w:val="00157196"/>
    <w:rsid w:val="0015721C"/>
    <w:rsid w:val="0015787C"/>
    <w:rsid w:val="00157E0C"/>
    <w:rsid w:val="00160720"/>
    <w:rsid w:val="00160F3D"/>
    <w:rsid w:val="001613C4"/>
    <w:rsid w:val="0016171F"/>
    <w:rsid w:val="00161A28"/>
    <w:rsid w:val="00163344"/>
    <w:rsid w:val="00163B6E"/>
    <w:rsid w:val="00163DD9"/>
    <w:rsid w:val="00164139"/>
    <w:rsid w:val="00164800"/>
    <w:rsid w:val="00164FDE"/>
    <w:rsid w:val="00165501"/>
    <w:rsid w:val="0016597B"/>
    <w:rsid w:val="001659C1"/>
    <w:rsid w:val="00165A4E"/>
    <w:rsid w:val="001661B2"/>
    <w:rsid w:val="00166BC6"/>
    <w:rsid w:val="00166C63"/>
    <w:rsid w:val="00167223"/>
    <w:rsid w:val="00167749"/>
    <w:rsid w:val="001678A0"/>
    <w:rsid w:val="00170358"/>
    <w:rsid w:val="0017064F"/>
    <w:rsid w:val="001707F9"/>
    <w:rsid w:val="0017094B"/>
    <w:rsid w:val="001713C5"/>
    <w:rsid w:val="0017162F"/>
    <w:rsid w:val="00171C94"/>
    <w:rsid w:val="00171CAC"/>
    <w:rsid w:val="00172467"/>
    <w:rsid w:val="00172663"/>
    <w:rsid w:val="00172CF0"/>
    <w:rsid w:val="00173122"/>
    <w:rsid w:val="001739B4"/>
    <w:rsid w:val="00173A8E"/>
    <w:rsid w:val="00174A94"/>
    <w:rsid w:val="00174F32"/>
    <w:rsid w:val="0017638E"/>
    <w:rsid w:val="001767A4"/>
    <w:rsid w:val="00177196"/>
    <w:rsid w:val="00177F21"/>
    <w:rsid w:val="001804AE"/>
    <w:rsid w:val="00180C7E"/>
    <w:rsid w:val="00180F6B"/>
    <w:rsid w:val="00181060"/>
    <w:rsid w:val="0018143F"/>
    <w:rsid w:val="00181A7D"/>
    <w:rsid w:val="001823F7"/>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341A"/>
    <w:rsid w:val="00193A15"/>
    <w:rsid w:val="00194B33"/>
    <w:rsid w:val="00194CBB"/>
    <w:rsid w:val="00194DD4"/>
    <w:rsid w:val="00195E98"/>
    <w:rsid w:val="00196482"/>
    <w:rsid w:val="001968D0"/>
    <w:rsid w:val="001969F9"/>
    <w:rsid w:val="00196D50"/>
    <w:rsid w:val="001973AB"/>
    <w:rsid w:val="00197CF6"/>
    <w:rsid w:val="00197DF9"/>
    <w:rsid w:val="00197FEE"/>
    <w:rsid w:val="001A0590"/>
    <w:rsid w:val="001A0AEE"/>
    <w:rsid w:val="001A0E87"/>
    <w:rsid w:val="001A1490"/>
    <w:rsid w:val="001A1987"/>
    <w:rsid w:val="001A1B3B"/>
    <w:rsid w:val="001A1BAF"/>
    <w:rsid w:val="001A2564"/>
    <w:rsid w:val="001A2A3E"/>
    <w:rsid w:val="001A2B6B"/>
    <w:rsid w:val="001A3CE9"/>
    <w:rsid w:val="001A3E8B"/>
    <w:rsid w:val="001A423F"/>
    <w:rsid w:val="001A4DA2"/>
    <w:rsid w:val="001A4ECF"/>
    <w:rsid w:val="001A534C"/>
    <w:rsid w:val="001A6173"/>
    <w:rsid w:val="001A6557"/>
    <w:rsid w:val="001A6C82"/>
    <w:rsid w:val="001A6CBA"/>
    <w:rsid w:val="001A7008"/>
    <w:rsid w:val="001A72CA"/>
    <w:rsid w:val="001A7976"/>
    <w:rsid w:val="001A7D5B"/>
    <w:rsid w:val="001A7DBE"/>
    <w:rsid w:val="001A7DDC"/>
    <w:rsid w:val="001B0D97"/>
    <w:rsid w:val="001B0EE2"/>
    <w:rsid w:val="001B1A44"/>
    <w:rsid w:val="001B2D6C"/>
    <w:rsid w:val="001B3256"/>
    <w:rsid w:val="001B47AE"/>
    <w:rsid w:val="001B48EF"/>
    <w:rsid w:val="001B5A5D"/>
    <w:rsid w:val="001B6C28"/>
    <w:rsid w:val="001C0714"/>
    <w:rsid w:val="001C0CC7"/>
    <w:rsid w:val="001C0CEC"/>
    <w:rsid w:val="001C15C3"/>
    <w:rsid w:val="001C1CE5"/>
    <w:rsid w:val="001C27A4"/>
    <w:rsid w:val="001C2BC1"/>
    <w:rsid w:val="001C325F"/>
    <w:rsid w:val="001C3D2A"/>
    <w:rsid w:val="001C3E7D"/>
    <w:rsid w:val="001C432B"/>
    <w:rsid w:val="001C44DD"/>
    <w:rsid w:val="001C5151"/>
    <w:rsid w:val="001C5378"/>
    <w:rsid w:val="001C63EF"/>
    <w:rsid w:val="001C678D"/>
    <w:rsid w:val="001C67C4"/>
    <w:rsid w:val="001C7054"/>
    <w:rsid w:val="001C7C6A"/>
    <w:rsid w:val="001D0065"/>
    <w:rsid w:val="001D03A8"/>
    <w:rsid w:val="001D0753"/>
    <w:rsid w:val="001D0779"/>
    <w:rsid w:val="001D09EA"/>
    <w:rsid w:val="001D0F76"/>
    <w:rsid w:val="001D20C2"/>
    <w:rsid w:val="001D29E1"/>
    <w:rsid w:val="001D2DAA"/>
    <w:rsid w:val="001D2FBD"/>
    <w:rsid w:val="001D3ED9"/>
    <w:rsid w:val="001D4C1F"/>
    <w:rsid w:val="001D51BA"/>
    <w:rsid w:val="001D5E1D"/>
    <w:rsid w:val="001D6342"/>
    <w:rsid w:val="001D6885"/>
    <w:rsid w:val="001D6999"/>
    <w:rsid w:val="001D6A55"/>
    <w:rsid w:val="001D6C73"/>
    <w:rsid w:val="001D6D53"/>
    <w:rsid w:val="001D7746"/>
    <w:rsid w:val="001D7EA7"/>
    <w:rsid w:val="001E016A"/>
    <w:rsid w:val="001E04AE"/>
    <w:rsid w:val="001E0FA4"/>
    <w:rsid w:val="001E12A4"/>
    <w:rsid w:val="001E243B"/>
    <w:rsid w:val="001E24BB"/>
    <w:rsid w:val="001E2560"/>
    <w:rsid w:val="001E2F04"/>
    <w:rsid w:val="001E3A1E"/>
    <w:rsid w:val="001E3CB8"/>
    <w:rsid w:val="001E488E"/>
    <w:rsid w:val="001E53C3"/>
    <w:rsid w:val="001E58E2"/>
    <w:rsid w:val="001E59FE"/>
    <w:rsid w:val="001E5E70"/>
    <w:rsid w:val="001E62EB"/>
    <w:rsid w:val="001E6588"/>
    <w:rsid w:val="001E7A28"/>
    <w:rsid w:val="001E7AED"/>
    <w:rsid w:val="001E7D0C"/>
    <w:rsid w:val="001F03E4"/>
    <w:rsid w:val="001F0D4C"/>
    <w:rsid w:val="001F0D92"/>
    <w:rsid w:val="001F1887"/>
    <w:rsid w:val="001F2D1F"/>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FA3"/>
    <w:rsid w:val="0021021D"/>
    <w:rsid w:val="00210E4D"/>
    <w:rsid w:val="00211089"/>
    <w:rsid w:val="002114B9"/>
    <w:rsid w:val="00211574"/>
    <w:rsid w:val="0021168B"/>
    <w:rsid w:val="00212DC4"/>
    <w:rsid w:val="00213527"/>
    <w:rsid w:val="00213714"/>
    <w:rsid w:val="00213826"/>
    <w:rsid w:val="00213E4B"/>
    <w:rsid w:val="00214030"/>
    <w:rsid w:val="00214692"/>
    <w:rsid w:val="00214744"/>
    <w:rsid w:val="00214C39"/>
    <w:rsid w:val="00214DA8"/>
    <w:rsid w:val="00215423"/>
    <w:rsid w:val="002158FA"/>
    <w:rsid w:val="00215AAE"/>
    <w:rsid w:val="00215F35"/>
    <w:rsid w:val="00216036"/>
    <w:rsid w:val="0021610D"/>
    <w:rsid w:val="0021730A"/>
    <w:rsid w:val="00217473"/>
    <w:rsid w:val="00217C46"/>
    <w:rsid w:val="0022022A"/>
    <w:rsid w:val="0022057E"/>
    <w:rsid w:val="00220600"/>
    <w:rsid w:val="00220668"/>
    <w:rsid w:val="00220DD8"/>
    <w:rsid w:val="0022201D"/>
    <w:rsid w:val="002224DB"/>
    <w:rsid w:val="00223E8F"/>
    <w:rsid w:val="00223FCB"/>
    <w:rsid w:val="0022520F"/>
    <w:rsid w:val="002252C3"/>
    <w:rsid w:val="00225C54"/>
    <w:rsid w:val="00225E48"/>
    <w:rsid w:val="00226106"/>
    <w:rsid w:val="002268AE"/>
    <w:rsid w:val="00227D38"/>
    <w:rsid w:val="00227DBB"/>
    <w:rsid w:val="002300DA"/>
    <w:rsid w:val="00230765"/>
    <w:rsid w:val="00230EA9"/>
    <w:rsid w:val="00231200"/>
    <w:rsid w:val="002319E4"/>
    <w:rsid w:val="0023246F"/>
    <w:rsid w:val="0023260C"/>
    <w:rsid w:val="00232912"/>
    <w:rsid w:val="00232DAA"/>
    <w:rsid w:val="0023412D"/>
    <w:rsid w:val="002349D4"/>
    <w:rsid w:val="00234EDF"/>
    <w:rsid w:val="00235632"/>
    <w:rsid w:val="00235872"/>
    <w:rsid w:val="00235904"/>
    <w:rsid w:val="00236894"/>
    <w:rsid w:val="0023699C"/>
    <w:rsid w:val="002375D3"/>
    <w:rsid w:val="002379E9"/>
    <w:rsid w:val="00237A88"/>
    <w:rsid w:val="002407AA"/>
    <w:rsid w:val="00240D8C"/>
    <w:rsid w:val="00241559"/>
    <w:rsid w:val="00241B89"/>
    <w:rsid w:val="00242387"/>
    <w:rsid w:val="002427DC"/>
    <w:rsid w:val="00242D1F"/>
    <w:rsid w:val="002435B3"/>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100D"/>
    <w:rsid w:val="00251A41"/>
    <w:rsid w:val="00252141"/>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FEF"/>
    <w:rsid w:val="00262A11"/>
    <w:rsid w:val="00262C5B"/>
    <w:rsid w:val="002636D3"/>
    <w:rsid w:val="00264228"/>
    <w:rsid w:val="00264334"/>
    <w:rsid w:val="00264572"/>
    <w:rsid w:val="0026473E"/>
    <w:rsid w:val="00264966"/>
    <w:rsid w:val="00264A90"/>
    <w:rsid w:val="00264AA4"/>
    <w:rsid w:val="00264ACD"/>
    <w:rsid w:val="0026590C"/>
    <w:rsid w:val="00265D53"/>
    <w:rsid w:val="00265F7C"/>
    <w:rsid w:val="00266214"/>
    <w:rsid w:val="002662D8"/>
    <w:rsid w:val="00266788"/>
    <w:rsid w:val="002674B3"/>
    <w:rsid w:val="00267C83"/>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511F"/>
    <w:rsid w:val="00275AED"/>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3427"/>
    <w:rsid w:val="00283B75"/>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2A64"/>
    <w:rsid w:val="00292BFA"/>
    <w:rsid w:val="00292C36"/>
    <w:rsid w:val="00292DF6"/>
    <w:rsid w:val="00292EB7"/>
    <w:rsid w:val="002932CA"/>
    <w:rsid w:val="00294F53"/>
    <w:rsid w:val="0029506D"/>
    <w:rsid w:val="002956CD"/>
    <w:rsid w:val="00295D0B"/>
    <w:rsid w:val="00296227"/>
    <w:rsid w:val="00296828"/>
    <w:rsid w:val="00296958"/>
    <w:rsid w:val="00296ED7"/>
    <w:rsid w:val="00296F44"/>
    <w:rsid w:val="00297645"/>
    <w:rsid w:val="0029777D"/>
    <w:rsid w:val="002978CE"/>
    <w:rsid w:val="002A055E"/>
    <w:rsid w:val="002A098E"/>
    <w:rsid w:val="002A0DA0"/>
    <w:rsid w:val="002A11B8"/>
    <w:rsid w:val="002A1D4E"/>
    <w:rsid w:val="002A1F9E"/>
    <w:rsid w:val="002A2869"/>
    <w:rsid w:val="002A2A40"/>
    <w:rsid w:val="002A378B"/>
    <w:rsid w:val="002A4E5A"/>
    <w:rsid w:val="002A4FA1"/>
    <w:rsid w:val="002A534A"/>
    <w:rsid w:val="002A53DA"/>
    <w:rsid w:val="002A6058"/>
    <w:rsid w:val="002A7C6B"/>
    <w:rsid w:val="002B0093"/>
    <w:rsid w:val="002B01EC"/>
    <w:rsid w:val="002B0475"/>
    <w:rsid w:val="002B0B4C"/>
    <w:rsid w:val="002B10D1"/>
    <w:rsid w:val="002B1DAE"/>
    <w:rsid w:val="002B24D6"/>
    <w:rsid w:val="002B2DD6"/>
    <w:rsid w:val="002B3189"/>
    <w:rsid w:val="002B3497"/>
    <w:rsid w:val="002B3514"/>
    <w:rsid w:val="002B369B"/>
    <w:rsid w:val="002B3A7B"/>
    <w:rsid w:val="002B43DB"/>
    <w:rsid w:val="002B47B5"/>
    <w:rsid w:val="002B4A30"/>
    <w:rsid w:val="002B72F5"/>
    <w:rsid w:val="002B7B4F"/>
    <w:rsid w:val="002B7C35"/>
    <w:rsid w:val="002B7E95"/>
    <w:rsid w:val="002C0117"/>
    <w:rsid w:val="002C0452"/>
    <w:rsid w:val="002C06DE"/>
    <w:rsid w:val="002C0F2A"/>
    <w:rsid w:val="002C1495"/>
    <w:rsid w:val="002C15F2"/>
    <w:rsid w:val="002C17B1"/>
    <w:rsid w:val="002C196B"/>
    <w:rsid w:val="002C1AB8"/>
    <w:rsid w:val="002C2F59"/>
    <w:rsid w:val="002C3DE4"/>
    <w:rsid w:val="002C41E6"/>
    <w:rsid w:val="002C5BF6"/>
    <w:rsid w:val="002C6BE9"/>
    <w:rsid w:val="002D0150"/>
    <w:rsid w:val="002D0536"/>
    <w:rsid w:val="002D071A"/>
    <w:rsid w:val="002D0826"/>
    <w:rsid w:val="002D0C3D"/>
    <w:rsid w:val="002D0CE7"/>
    <w:rsid w:val="002D1BEF"/>
    <w:rsid w:val="002D2B5B"/>
    <w:rsid w:val="002D34B2"/>
    <w:rsid w:val="002D3AF1"/>
    <w:rsid w:val="002D4093"/>
    <w:rsid w:val="002D40F1"/>
    <w:rsid w:val="002D42B4"/>
    <w:rsid w:val="002D5826"/>
    <w:rsid w:val="002D5CD1"/>
    <w:rsid w:val="002D63AD"/>
    <w:rsid w:val="002D64F5"/>
    <w:rsid w:val="002D6511"/>
    <w:rsid w:val="002D6C94"/>
    <w:rsid w:val="002D7637"/>
    <w:rsid w:val="002E0100"/>
    <w:rsid w:val="002E11DE"/>
    <w:rsid w:val="002E17F2"/>
    <w:rsid w:val="002E1DC0"/>
    <w:rsid w:val="002E311A"/>
    <w:rsid w:val="002E34DB"/>
    <w:rsid w:val="002E3637"/>
    <w:rsid w:val="002E3899"/>
    <w:rsid w:val="002E3953"/>
    <w:rsid w:val="002E475A"/>
    <w:rsid w:val="002E50AC"/>
    <w:rsid w:val="002E515D"/>
    <w:rsid w:val="002E5D89"/>
    <w:rsid w:val="002E615F"/>
    <w:rsid w:val="002E6C31"/>
    <w:rsid w:val="002E7165"/>
    <w:rsid w:val="002E7194"/>
    <w:rsid w:val="002E741A"/>
    <w:rsid w:val="002E7CAE"/>
    <w:rsid w:val="002F0942"/>
    <w:rsid w:val="002F0BBD"/>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218"/>
    <w:rsid w:val="002F7407"/>
    <w:rsid w:val="003002F5"/>
    <w:rsid w:val="00300565"/>
    <w:rsid w:val="00301821"/>
    <w:rsid w:val="00301CE6"/>
    <w:rsid w:val="0030256B"/>
    <w:rsid w:val="00302911"/>
    <w:rsid w:val="00303CFC"/>
    <w:rsid w:val="00304695"/>
    <w:rsid w:val="0030501F"/>
    <w:rsid w:val="0030523E"/>
    <w:rsid w:val="00305B3F"/>
    <w:rsid w:val="00305CF2"/>
    <w:rsid w:val="00306378"/>
    <w:rsid w:val="003072EE"/>
    <w:rsid w:val="003079AD"/>
    <w:rsid w:val="00307BA1"/>
    <w:rsid w:val="00307F93"/>
    <w:rsid w:val="00311066"/>
    <w:rsid w:val="00311702"/>
    <w:rsid w:val="00311E82"/>
    <w:rsid w:val="0031363D"/>
    <w:rsid w:val="00313B36"/>
    <w:rsid w:val="00313FD6"/>
    <w:rsid w:val="00314266"/>
    <w:rsid w:val="003143BD"/>
    <w:rsid w:val="00315520"/>
    <w:rsid w:val="00315729"/>
    <w:rsid w:val="003157C9"/>
    <w:rsid w:val="003158EC"/>
    <w:rsid w:val="00315AEF"/>
    <w:rsid w:val="00316780"/>
    <w:rsid w:val="00316A7D"/>
    <w:rsid w:val="00317570"/>
    <w:rsid w:val="003203ED"/>
    <w:rsid w:val="0032092E"/>
    <w:rsid w:val="00320C8C"/>
    <w:rsid w:val="00320F17"/>
    <w:rsid w:val="00320FCE"/>
    <w:rsid w:val="00321AF9"/>
    <w:rsid w:val="003220BF"/>
    <w:rsid w:val="00322C9F"/>
    <w:rsid w:val="00322E48"/>
    <w:rsid w:val="00322FA2"/>
    <w:rsid w:val="003232FD"/>
    <w:rsid w:val="00323664"/>
    <w:rsid w:val="00323CB0"/>
    <w:rsid w:val="00324091"/>
    <w:rsid w:val="00324D23"/>
    <w:rsid w:val="00325282"/>
    <w:rsid w:val="003254C8"/>
    <w:rsid w:val="003260BF"/>
    <w:rsid w:val="0032640D"/>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BB1"/>
    <w:rsid w:val="00337CEE"/>
    <w:rsid w:val="00340734"/>
    <w:rsid w:val="00340CFD"/>
    <w:rsid w:val="00341A2B"/>
    <w:rsid w:val="00342195"/>
    <w:rsid w:val="003423F6"/>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33"/>
    <w:rsid w:val="00351070"/>
    <w:rsid w:val="00351144"/>
    <w:rsid w:val="0035121F"/>
    <w:rsid w:val="00352AAB"/>
    <w:rsid w:val="00352D3D"/>
    <w:rsid w:val="0035342F"/>
    <w:rsid w:val="003536CA"/>
    <w:rsid w:val="00354703"/>
    <w:rsid w:val="00354D2A"/>
    <w:rsid w:val="00354DFB"/>
    <w:rsid w:val="00354FDE"/>
    <w:rsid w:val="0035600C"/>
    <w:rsid w:val="003564DF"/>
    <w:rsid w:val="00356A14"/>
    <w:rsid w:val="00356BDA"/>
    <w:rsid w:val="00357380"/>
    <w:rsid w:val="0035748E"/>
    <w:rsid w:val="00357C0B"/>
    <w:rsid w:val="00357CAD"/>
    <w:rsid w:val="003602D9"/>
    <w:rsid w:val="003604CE"/>
    <w:rsid w:val="003607B9"/>
    <w:rsid w:val="00361733"/>
    <w:rsid w:val="0036189F"/>
    <w:rsid w:val="00362555"/>
    <w:rsid w:val="0036328F"/>
    <w:rsid w:val="00363684"/>
    <w:rsid w:val="00363A2C"/>
    <w:rsid w:val="00363A9D"/>
    <w:rsid w:val="00363DC6"/>
    <w:rsid w:val="00363E30"/>
    <w:rsid w:val="0036480B"/>
    <w:rsid w:val="003649DD"/>
    <w:rsid w:val="00364BA1"/>
    <w:rsid w:val="00365041"/>
    <w:rsid w:val="00365966"/>
    <w:rsid w:val="00365F39"/>
    <w:rsid w:val="003662DC"/>
    <w:rsid w:val="00366F3E"/>
    <w:rsid w:val="0036784A"/>
    <w:rsid w:val="003679AF"/>
    <w:rsid w:val="00370E47"/>
    <w:rsid w:val="00372454"/>
    <w:rsid w:val="00372499"/>
    <w:rsid w:val="003725BE"/>
    <w:rsid w:val="00372F85"/>
    <w:rsid w:val="00372F94"/>
    <w:rsid w:val="00373643"/>
    <w:rsid w:val="00373B0F"/>
    <w:rsid w:val="003740ED"/>
    <w:rsid w:val="003742AC"/>
    <w:rsid w:val="003745CA"/>
    <w:rsid w:val="00374ADB"/>
    <w:rsid w:val="00375927"/>
    <w:rsid w:val="00377200"/>
    <w:rsid w:val="00377618"/>
    <w:rsid w:val="00377CE1"/>
    <w:rsid w:val="0038007B"/>
    <w:rsid w:val="00380BF4"/>
    <w:rsid w:val="003812CA"/>
    <w:rsid w:val="0038141E"/>
    <w:rsid w:val="00381BFD"/>
    <w:rsid w:val="00381FC3"/>
    <w:rsid w:val="00382CA6"/>
    <w:rsid w:val="003835F8"/>
    <w:rsid w:val="003849F6"/>
    <w:rsid w:val="003852B7"/>
    <w:rsid w:val="0038533A"/>
    <w:rsid w:val="003853A3"/>
    <w:rsid w:val="00385522"/>
    <w:rsid w:val="00385BF0"/>
    <w:rsid w:val="0038627D"/>
    <w:rsid w:val="0038743B"/>
    <w:rsid w:val="00387536"/>
    <w:rsid w:val="00387796"/>
    <w:rsid w:val="00387A9E"/>
    <w:rsid w:val="00390795"/>
    <w:rsid w:val="00390E46"/>
    <w:rsid w:val="0039108E"/>
    <w:rsid w:val="003910A1"/>
    <w:rsid w:val="0039171C"/>
    <w:rsid w:val="00391AA0"/>
    <w:rsid w:val="00391D83"/>
    <w:rsid w:val="00392D75"/>
    <w:rsid w:val="0039388B"/>
    <w:rsid w:val="003939FF"/>
    <w:rsid w:val="00393A76"/>
    <w:rsid w:val="00393ADD"/>
    <w:rsid w:val="00394622"/>
    <w:rsid w:val="00394E67"/>
    <w:rsid w:val="00396C2F"/>
    <w:rsid w:val="00396FEA"/>
    <w:rsid w:val="0039778B"/>
    <w:rsid w:val="00397E62"/>
    <w:rsid w:val="003A0613"/>
    <w:rsid w:val="003A0B91"/>
    <w:rsid w:val="003A0E41"/>
    <w:rsid w:val="003A141B"/>
    <w:rsid w:val="003A20D1"/>
    <w:rsid w:val="003A2223"/>
    <w:rsid w:val="003A272A"/>
    <w:rsid w:val="003A2A0F"/>
    <w:rsid w:val="003A3147"/>
    <w:rsid w:val="003A3D55"/>
    <w:rsid w:val="003A40F7"/>
    <w:rsid w:val="003A41CA"/>
    <w:rsid w:val="003A45A1"/>
    <w:rsid w:val="003A562E"/>
    <w:rsid w:val="003A5B0A"/>
    <w:rsid w:val="003A6BAC"/>
    <w:rsid w:val="003A6E97"/>
    <w:rsid w:val="003A7EF3"/>
    <w:rsid w:val="003A7F0D"/>
    <w:rsid w:val="003B0150"/>
    <w:rsid w:val="003B0279"/>
    <w:rsid w:val="003B0E81"/>
    <w:rsid w:val="003B159C"/>
    <w:rsid w:val="003B21D5"/>
    <w:rsid w:val="003B21E6"/>
    <w:rsid w:val="003B369F"/>
    <w:rsid w:val="003B36A3"/>
    <w:rsid w:val="003B43B1"/>
    <w:rsid w:val="003B5A34"/>
    <w:rsid w:val="003B5C00"/>
    <w:rsid w:val="003B60D1"/>
    <w:rsid w:val="003B7060"/>
    <w:rsid w:val="003B71BC"/>
    <w:rsid w:val="003B75CD"/>
    <w:rsid w:val="003B7FE5"/>
    <w:rsid w:val="003C00F8"/>
    <w:rsid w:val="003C0302"/>
    <w:rsid w:val="003C0659"/>
    <w:rsid w:val="003C0737"/>
    <w:rsid w:val="003C11C8"/>
    <w:rsid w:val="003C267C"/>
    <w:rsid w:val="003C2702"/>
    <w:rsid w:val="003C2D6A"/>
    <w:rsid w:val="003C2F93"/>
    <w:rsid w:val="003C39E2"/>
    <w:rsid w:val="003C39F7"/>
    <w:rsid w:val="003C3B42"/>
    <w:rsid w:val="003C3D12"/>
    <w:rsid w:val="003C3ECC"/>
    <w:rsid w:val="003C4853"/>
    <w:rsid w:val="003C5328"/>
    <w:rsid w:val="003C565A"/>
    <w:rsid w:val="003C57FA"/>
    <w:rsid w:val="003C5C73"/>
    <w:rsid w:val="003C5EE6"/>
    <w:rsid w:val="003C7678"/>
    <w:rsid w:val="003C7806"/>
    <w:rsid w:val="003C7CAD"/>
    <w:rsid w:val="003D062A"/>
    <w:rsid w:val="003D0AFE"/>
    <w:rsid w:val="003D109F"/>
    <w:rsid w:val="003D1226"/>
    <w:rsid w:val="003D1FA0"/>
    <w:rsid w:val="003D226A"/>
    <w:rsid w:val="003D2478"/>
    <w:rsid w:val="003D2D9C"/>
    <w:rsid w:val="003D2EB8"/>
    <w:rsid w:val="003D30BF"/>
    <w:rsid w:val="003D3C45"/>
    <w:rsid w:val="003D423B"/>
    <w:rsid w:val="003D4963"/>
    <w:rsid w:val="003D4AD9"/>
    <w:rsid w:val="003D5197"/>
    <w:rsid w:val="003D5633"/>
    <w:rsid w:val="003D5851"/>
    <w:rsid w:val="003D5B1F"/>
    <w:rsid w:val="003D6A4A"/>
    <w:rsid w:val="003D720C"/>
    <w:rsid w:val="003D763C"/>
    <w:rsid w:val="003E004C"/>
    <w:rsid w:val="003E00AC"/>
    <w:rsid w:val="003E0709"/>
    <w:rsid w:val="003E1409"/>
    <w:rsid w:val="003E15FA"/>
    <w:rsid w:val="003E187A"/>
    <w:rsid w:val="003E2FAD"/>
    <w:rsid w:val="003E31CA"/>
    <w:rsid w:val="003E3242"/>
    <w:rsid w:val="003E397B"/>
    <w:rsid w:val="003E43DF"/>
    <w:rsid w:val="003E4A66"/>
    <w:rsid w:val="003E4CE9"/>
    <w:rsid w:val="003E5174"/>
    <w:rsid w:val="003E5488"/>
    <w:rsid w:val="003E54B3"/>
    <w:rsid w:val="003E55E4"/>
    <w:rsid w:val="003E565B"/>
    <w:rsid w:val="003E5FC2"/>
    <w:rsid w:val="003E64C8"/>
    <w:rsid w:val="003E74E3"/>
    <w:rsid w:val="003E75B3"/>
    <w:rsid w:val="003E7D30"/>
    <w:rsid w:val="003E7DB5"/>
    <w:rsid w:val="003F0169"/>
    <w:rsid w:val="003F05C7"/>
    <w:rsid w:val="003F18FB"/>
    <w:rsid w:val="003F2369"/>
    <w:rsid w:val="003F2991"/>
    <w:rsid w:val="003F2A19"/>
    <w:rsid w:val="003F2CD4"/>
    <w:rsid w:val="003F2DC6"/>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E2B"/>
    <w:rsid w:val="004033B5"/>
    <w:rsid w:val="00403D72"/>
    <w:rsid w:val="00403F5B"/>
    <w:rsid w:val="004043A4"/>
    <w:rsid w:val="0040455A"/>
    <w:rsid w:val="00404DA2"/>
    <w:rsid w:val="004050EA"/>
    <w:rsid w:val="0040512B"/>
    <w:rsid w:val="00405CA5"/>
    <w:rsid w:val="00405E36"/>
    <w:rsid w:val="00407597"/>
    <w:rsid w:val="00407CD3"/>
    <w:rsid w:val="00410134"/>
    <w:rsid w:val="004105DD"/>
    <w:rsid w:val="00410B72"/>
    <w:rsid w:val="00410F18"/>
    <w:rsid w:val="00411491"/>
    <w:rsid w:val="004120EA"/>
    <w:rsid w:val="0041263E"/>
    <w:rsid w:val="004129C2"/>
    <w:rsid w:val="00412EDB"/>
    <w:rsid w:val="0041334D"/>
    <w:rsid w:val="00413AAC"/>
    <w:rsid w:val="00413E92"/>
    <w:rsid w:val="004143D4"/>
    <w:rsid w:val="00416755"/>
    <w:rsid w:val="00416B34"/>
    <w:rsid w:val="00416B46"/>
    <w:rsid w:val="0041717D"/>
    <w:rsid w:val="0041748C"/>
    <w:rsid w:val="004174E4"/>
    <w:rsid w:val="004204E0"/>
    <w:rsid w:val="00420A12"/>
    <w:rsid w:val="00421105"/>
    <w:rsid w:val="00421661"/>
    <w:rsid w:val="00421831"/>
    <w:rsid w:val="004223A9"/>
    <w:rsid w:val="00422A6F"/>
    <w:rsid w:val="004238BA"/>
    <w:rsid w:val="004242F4"/>
    <w:rsid w:val="00425DD2"/>
    <w:rsid w:val="004263FC"/>
    <w:rsid w:val="00426563"/>
    <w:rsid w:val="004268F0"/>
    <w:rsid w:val="00426BF6"/>
    <w:rsid w:val="00426F7B"/>
    <w:rsid w:val="00427248"/>
    <w:rsid w:val="004302B6"/>
    <w:rsid w:val="00430729"/>
    <w:rsid w:val="00430866"/>
    <w:rsid w:val="00430EE2"/>
    <w:rsid w:val="004312F1"/>
    <w:rsid w:val="004321A3"/>
    <w:rsid w:val="00432E58"/>
    <w:rsid w:val="0043302E"/>
    <w:rsid w:val="00434A08"/>
    <w:rsid w:val="00435493"/>
    <w:rsid w:val="00436449"/>
    <w:rsid w:val="004372C2"/>
    <w:rsid w:val="00437447"/>
    <w:rsid w:val="004379CE"/>
    <w:rsid w:val="00437D2A"/>
    <w:rsid w:val="0044058E"/>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487"/>
    <w:rsid w:val="00444F56"/>
    <w:rsid w:val="0044501D"/>
    <w:rsid w:val="00446081"/>
    <w:rsid w:val="00446488"/>
    <w:rsid w:val="004464A1"/>
    <w:rsid w:val="00447296"/>
    <w:rsid w:val="00447DAD"/>
    <w:rsid w:val="00447E79"/>
    <w:rsid w:val="00447F8A"/>
    <w:rsid w:val="004517AA"/>
    <w:rsid w:val="004526BD"/>
    <w:rsid w:val="00452CAC"/>
    <w:rsid w:val="00452EC8"/>
    <w:rsid w:val="00453203"/>
    <w:rsid w:val="004532B2"/>
    <w:rsid w:val="004532D1"/>
    <w:rsid w:val="00453D19"/>
    <w:rsid w:val="004549FE"/>
    <w:rsid w:val="00455339"/>
    <w:rsid w:val="004553A0"/>
    <w:rsid w:val="0045578E"/>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9DD"/>
    <w:rsid w:val="00470C31"/>
    <w:rsid w:val="00470C9C"/>
    <w:rsid w:val="00471064"/>
    <w:rsid w:val="0047141A"/>
    <w:rsid w:val="004723DE"/>
    <w:rsid w:val="00472E3D"/>
    <w:rsid w:val="004734D0"/>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857"/>
    <w:rsid w:val="0048716C"/>
    <w:rsid w:val="0048739E"/>
    <w:rsid w:val="004907B1"/>
    <w:rsid w:val="00490D90"/>
    <w:rsid w:val="00491C48"/>
    <w:rsid w:val="0049262A"/>
    <w:rsid w:val="0049290C"/>
    <w:rsid w:val="00492BC5"/>
    <w:rsid w:val="00492CCD"/>
    <w:rsid w:val="00494C73"/>
    <w:rsid w:val="00494F76"/>
    <w:rsid w:val="00495326"/>
    <w:rsid w:val="0049575C"/>
    <w:rsid w:val="00495C65"/>
    <w:rsid w:val="004964F1"/>
    <w:rsid w:val="00497048"/>
    <w:rsid w:val="00497392"/>
    <w:rsid w:val="004979CD"/>
    <w:rsid w:val="00497FF3"/>
    <w:rsid w:val="004A0CC6"/>
    <w:rsid w:val="004A1450"/>
    <w:rsid w:val="004A16BC"/>
    <w:rsid w:val="004A18BD"/>
    <w:rsid w:val="004A2769"/>
    <w:rsid w:val="004A2A36"/>
    <w:rsid w:val="004A2B94"/>
    <w:rsid w:val="004A2FE6"/>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92C"/>
    <w:rsid w:val="004B3CD3"/>
    <w:rsid w:val="004B48B5"/>
    <w:rsid w:val="004B4B4F"/>
    <w:rsid w:val="004B521A"/>
    <w:rsid w:val="004B6826"/>
    <w:rsid w:val="004B6CA8"/>
    <w:rsid w:val="004B6F40"/>
    <w:rsid w:val="004B7357"/>
    <w:rsid w:val="004B7B50"/>
    <w:rsid w:val="004B7C0C"/>
    <w:rsid w:val="004B7C55"/>
    <w:rsid w:val="004B7F84"/>
    <w:rsid w:val="004C01F2"/>
    <w:rsid w:val="004C056D"/>
    <w:rsid w:val="004C05CD"/>
    <w:rsid w:val="004C0C4C"/>
    <w:rsid w:val="004C138F"/>
    <w:rsid w:val="004C241C"/>
    <w:rsid w:val="004C247B"/>
    <w:rsid w:val="004C25B2"/>
    <w:rsid w:val="004C25BF"/>
    <w:rsid w:val="004C2CB6"/>
    <w:rsid w:val="004C3898"/>
    <w:rsid w:val="004C3A52"/>
    <w:rsid w:val="004C47BD"/>
    <w:rsid w:val="004C4BFC"/>
    <w:rsid w:val="004C5650"/>
    <w:rsid w:val="004C5C2A"/>
    <w:rsid w:val="004C5FA1"/>
    <w:rsid w:val="004C6FFC"/>
    <w:rsid w:val="004C7332"/>
    <w:rsid w:val="004C7446"/>
    <w:rsid w:val="004C79A2"/>
    <w:rsid w:val="004D03CB"/>
    <w:rsid w:val="004D0478"/>
    <w:rsid w:val="004D1467"/>
    <w:rsid w:val="004D167C"/>
    <w:rsid w:val="004D1BBB"/>
    <w:rsid w:val="004D25B1"/>
    <w:rsid w:val="004D3569"/>
    <w:rsid w:val="004D36B1"/>
    <w:rsid w:val="004D4106"/>
    <w:rsid w:val="004D4645"/>
    <w:rsid w:val="004D51DF"/>
    <w:rsid w:val="004D5B6C"/>
    <w:rsid w:val="004D6BE5"/>
    <w:rsid w:val="004D7920"/>
    <w:rsid w:val="004D7DFD"/>
    <w:rsid w:val="004D7E02"/>
    <w:rsid w:val="004D7EBD"/>
    <w:rsid w:val="004E051A"/>
    <w:rsid w:val="004E06E5"/>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5289"/>
    <w:rsid w:val="004E55E3"/>
    <w:rsid w:val="004E56DC"/>
    <w:rsid w:val="004E57B7"/>
    <w:rsid w:val="004E5E45"/>
    <w:rsid w:val="004E6DBB"/>
    <w:rsid w:val="004E6DF8"/>
    <w:rsid w:val="004E76F4"/>
    <w:rsid w:val="004E7740"/>
    <w:rsid w:val="004E7A5F"/>
    <w:rsid w:val="004E7CF5"/>
    <w:rsid w:val="004F028A"/>
    <w:rsid w:val="004F0B4E"/>
    <w:rsid w:val="004F0B6C"/>
    <w:rsid w:val="004F16AC"/>
    <w:rsid w:val="004F1F02"/>
    <w:rsid w:val="004F202D"/>
    <w:rsid w:val="004F2078"/>
    <w:rsid w:val="004F3342"/>
    <w:rsid w:val="004F3565"/>
    <w:rsid w:val="004F451C"/>
    <w:rsid w:val="004F465E"/>
    <w:rsid w:val="004F484A"/>
    <w:rsid w:val="004F4C13"/>
    <w:rsid w:val="004F4C92"/>
    <w:rsid w:val="004F4DA3"/>
    <w:rsid w:val="004F4F09"/>
    <w:rsid w:val="004F50BF"/>
    <w:rsid w:val="004F5E54"/>
    <w:rsid w:val="004F6536"/>
    <w:rsid w:val="004F6C63"/>
    <w:rsid w:val="004F746E"/>
    <w:rsid w:val="004F7A1A"/>
    <w:rsid w:val="004F7D6E"/>
    <w:rsid w:val="005005D6"/>
    <w:rsid w:val="00500A75"/>
    <w:rsid w:val="00501A88"/>
    <w:rsid w:val="00501A9A"/>
    <w:rsid w:val="00501B71"/>
    <w:rsid w:val="00501FB4"/>
    <w:rsid w:val="00502AC7"/>
    <w:rsid w:val="00502D63"/>
    <w:rsid w:val="00502E6B"/>
    <w:rsid w:val="00503440"/>
    <w:rsid w:val="005046C2"/>
    <w:rsid w:val="00504CF5"/>
    <w:rsid w:val="00505CFD"/>
    <w:rsid w:val="00506557"/>
    <w:rsid w:val="0050677A"/>
    <w:rsid w:val="00506B01"/>
    <w:rsid w:val="00507ED0"/>
    <w:rsid w:val="00510544"/>
    <w:rsid w:val="005108D8"/>
    <w:rsid w:val="005116F9"/>
    <w:rsid w:val="005133B3"/>
    <w:rsid w:val="005135E0"/>
    <w:rsid w:val="00513EC2"/>
    <w:rsid w:val="00513F2D"/>
    <w:rsid w:val="00514205"/>
    <w:rsid w:val="00514B64"/>
    <w:rsid w:val="00514D92"/>
    <w:rsid w:val="005151E6"/>
    <w:rsid w:val="005152BB"/>
    <w:rsid w:val="005153A7"/>
    <w:rsid w:val="005155E8"/>
    <w:rsid w:val="005156BC"/>
    <w:rsid w:val="0051581F"/>
    <w:rsid w:val="005165F9"/>
    <w:rsid w:val="00516A66"/>
    <w:rsid w:val="005177D7"/>
    <w:rsid w:val="005200D3"/>
    <w:rsid w:val="00520986"/>
    <w:rsid w:val="00520F7D"/>
    <w:rsid w:val="005211F2"/>
    <w:rsid w:val="0052145A"/>
    <w:rsid w:val="005219CF"/>
    <w:rsid w:val="00521C7A"/>
    <w:rsid w:val="00521DF6"/>
    <w:rsid w:val="00522EE2"/>
    <w:rsid w:val="0052360D"/>
    <w:rsid w:val="0052367B"/>
    <w:rsid w:val="00523A71"/>
    <w:rsid w:val="00523B69"/>
    <w:rsid w:val="00524721"/>
    <w:rsid w:val="00524D24"/>
    <w:rsid w:val="005254D9"/>
    <w:rsid w:val="0052684E"/>
    <w:rsid w:val="00526E3D"/>
    <w:rsid w:val="00527C10"/>
    <w:rsid w:val="00527F00"/>
    <w:rsid w:val="00527F79"/>
    <w:rsid w:val="00530464"/>
    <w:rsid w:val="00530B70"/>
    <w:rsid w:val="00531D2A"/>
    <w:rsid w:val="00531E5E"/>
    <w:rsid w:val="00532F6C"/>
    <w:rsid w:val="00533935"/>
    <w:rsid w:val="0053417C"/>
    <w:rsid w:val="005344D6"/>
    <w:rsid w:val="00534B59"/>
    <w:rsid w:val="005356BE"/>
    <w:rsid w:val="00535818"/>
    <w:rsid w:val="005362D5"/>
    <w:rsid w:val="00536759"/>
    <w:rsid w:val="00536B65"/>
    <w:rsid w:val="00536DA7"/>
    <w:rsid w:val="00536FA8"/>
    <w:rsid w:val="00537269"/>
    <w:rsid w:val="005378EC"/>
    <w:rsid w:val="00537A86"/>
    <w:rsid w:val="00537C62"/>
    <w:rsid w:val="0054113B"/>
    <w:rsid w:val="005416CE"/>
    <w:rsid w:val="00541D71"/>
    <w:rsid w:val="005425DB"/>
    <w:rsid w:val="00543A1F"/>
    <w:rsid w:val="00543D1C"/>
    <w:rsid w:val="005441E8"/>
    <w:rsid w:val="005457B8"/>
    <w:rsid w:val="0054583A"/>
    <w:rsid w:val="00545B94"/>
    <w:rsid w:val="005460BB"/>
    <w:rsid w:val="0054679C"/>
    <w:rsid w:val="00546970"/>
    <w:rsid w:val="00547B26"/>
    <w:rsid w:val="005500D9"/>
    <w:rsid w:val="00550D6A"/>
    <w:rsid w:val="00550E29"/>
    <w:rsid w:val="00551D19"/>
    <w:rsid w:val="005522D6"/>
    <w:rsid w:val="00552DB6"/>
    <w:rsid w:val="00552FF2"/>
    <w:rsid w:val="0055306B"/>
    <w:rsid w:val="005532D8"/>
    <w:rsid w:val="00553D0B"/>
    <w:rsid w:val="00553DDA"/>
    <w:rsid w:val="00554192"/>
    <w:rsid w:val="005546A3"/>
    <w:rsid w:val="0055481A"/>
    <w:rsid w:val="00554E19"/>
    <w:rsid w:val="00554F9E"/>
    <w:rsid w:val="0055525C"/>
    <w:rsid w:val="005554B9"/>
    <w:rsid w:val="00555873"/>
    <w:rsid w:val="00555A6F"/>
    <w:rsid w:val="00556611"/>
    <w:rsid w:val="005566FA"/>
    <w:rsid w:val="00556E64"/>
    <w:rsid w:val="00556F84"/>
    <w:rsid w:val="00557E9D"/>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416E"/>
    <w:rsid w:val="005647B1"/>
    <w:rsid w:val="005647CE"/>
    <w:rsid w:val="005651D7"/>
    <w:rsid w:val="00565297"/>
    <w:rsid w:val="005652C7"/>
    <w:rsid w:val="005657C5"/>
    <w:rsid w:val="00566336"/>
    <w:rsid w:val="00566698"/>
    <w:rsid w:val="00566877"/>
    <w:rsid w:val="0056690A"/>
    <w:rsid w:val="00566B27"/>
    <w:rsid w:val="00566BCD"/>
    <w:rsid w:val="005672DF"/>
    <w:rsid w:val="0056735E"/>
    <w:rsid w:val="00570038"/>
    <w:rsid w:val="005708EB"/>
    <w:rsid w:val="00570C45"/>
    <w:rsid w:val="00570F04"/>
    <w:rsid w:val="00571E06"/>
    <w:rsid w:val="00572505"/>
    <w:rsid w:val="00572730"/>
    <w:rsid w:val="005735A0"/>
    <w:rsid w:val="00573737"/>
    <w:rsid w:val="0057376C"/>
    <w:rsid w:val="00573960"/>
    <w:rsid w:val="00574723"/>
    <w:rsid w:val="00574B1B"/>
    <w:rsid w:val="00575980"/>
    <w:rsid w:val="00575DA6"/>
    <w:rsid w:val="00576082"/>
    <w:rsid w:val="00576619"/>
    <w:rsid w:val="00576A5E"/>
    <w:rsid w:val="0057732F"/>
    <w:rsid w:val="005777A5"/>
    <w:rsid w:val="00577C91"/>
    <w:rsid w:val="00580542"/>
    <w:rsid w:val="005813CF"/>
    <w:rsid w:val="00582809"/>
    <w:rsid w:val="005829DA"/>
    <w:rsid w:val="005831B6"/>
    <w:rsid w:val="005835E7"/>
    <w:rsid w:val="00583D71"/>
    <w:rsid w:val="00583E55"/>
    <w:rsid w:val="0058466C"/>
    <w:rsid w:val="0058632B"/>
    <w:rsid w:val="00586E03"/>
    <w:rsid w:val="0058798C"/>
    <w:rsid w:val="00587ED9"/>
    <w:rsid w:val="005900FA"/>
    <w:rsid w:val="00590B94"/>
    <w:rsid w:val="00590D16"/>
    <w:rsid w:val="00590FCB"/>
    <w:rsid w:val="00591B7E"/>
    <w:rsid w:val="00591CA4"/>
    <w:rsid w:val="00592B0D"/>
    <w:rsid w:val="00592F48"/>
    <w:rsid w:val="0059333E"/>
    <w:rsid w:val="005935A4"/>
    <w:rsid w:val="00593883"/>
    <w:rsid w:val="00593E86"/>
    <w:rsid w:val="005944F6"/>
    <w:rsid w:val="005948C2"/>
    <w:rsid w:val="00594B38"/>
    <w:rsid w:val="00595399"/>
    <w:rsid w:val="00595733"/>
    <w:rsid w:val="0059584E"/>
    <w:rsid w:val="00595DCA"/>
    <w:rsid w:val="005966F5"/>
    <w:rsid w:val="005967D9"/>
    <w:rsid w:val="00596931"/>
    <w:rsid w:val="00596B37"/>
    <w:rsid w:val="0059706F"/>
    <w:rsid w:val="005975A8"/>
    <w:rsid w:val="0059779B"/>
    <w:rsid w:val="005A0F98"/>
    <w:rsid w:val="005A174B"/>
    <w:rsid w:val="005A1CE6"/>
    <w:rsid w:val="005A209A"/>
    <w:rsid w:val="005A2BE9"/>
    <w:rsid w:val="005A2FEC"/>
    <w:rsid w:val="005A328C"/>
    <w:rsid w:val="005A37B7"/>
    <w:rsid w:val="005A39F2"/>
    <w:rsid w:val="005A4948"/>
    <w:rsid w:val="005A4E16"/>
    <w:rsid w:val="005A54B9"/>
    <w:rsid w:val="005A5E62"/>
    <w:rsid w:val="005A662D"/>
    <w:rsid w:val="005A6838"/>
    <w:rsid w:val="005A7100"/>
    <w:rsid w:val="005A7584"/>
    <w:rsid w:val="005A75E0"/>
    <w:rsid w:val="005A7E09"/>
    <w:rsid w:val="005A7E54"/>
    <w:rsid w:val="005A7F7D"/>
    <w:rsid w:val="005B015C"/>
    <w:rsid w:val="005B0CC3"/>
    <w:rsid w:val="005B1483"/>
    <w:rsid w:val="005B1CF5"/>
    <w:rsid w:val="005B20A0"/>
    <w:rsid w:val="005B3056"/>
    <w:rsid w:val="005B3061"/>
    <w:rsid w:val="005B35D7"/>
    <w:rsid w:val="005B35F1"/>
    <w:rsid w:val="005B3641"/>
    <w:rsid w:val="005B392A"/>
    <w:rsid w:val="005B3AA3"/>
    <w:rsid w:val="005B3BA6"/>
    <w:rsid w:val="005B4C2B"/>
    <w:rsid w:val="005B4F92"/>
    <w:rsid w:val="005B5678"/>
    <w:rsid w:val="005B5FD2"/>
    <w:rsid w:val="005B658C"/>
    <w:rsid w:val="005B6F83"/>
    <w:rsid w:val="005C0ADB"/>
    <w:rsid w:val="005C1835"/>
    <w:rsid w:val="005C18EA"/>
    <w:rsid w:val="005C2228"/>
    <w:rsid w:val="005C23F4"/>
    <w:rsid w:val="005C2821"/>
    <w:rsid w:val="005C2F04"/>
    <w:rsid w:val="005C3261"/>
    <w:rsid w:val="005C35C5"/>
    <w:rsid w:val="005C3AD7"/>
    <w:rsid w:val="005C4536"/>
    <w:rsid w:val="005C4BA7"/>
    <w:rsid w:val="005C4D40"/>
    <w:rsid w:val="005C4D65"/>
    <w:rsid w:val="005C543A"/>
    <w:rsid w:val="005C56D8"/>
    <w:rsid w:val="005C5DAF"/>
    <w:rsid w:val="005C5FA2"/>
    <w:rsid w:val="005C6DD7"/>
    <w:rsid w:val="005C73C1"/>
    <w:rsid w:val="005C74FB"/>
    <w:rsid w:val="005C7A79"/>
    <w:rsid w:val="005D006E"/>
    <w:rsid w:val="005D02B9"/>
    <w:rsid w:val="005D0343"/>
    <w:rsid w:val="005D0443"/>
    <w:rsid w:val="005D093C"/>
    <w:rsid w:val="005D0CFB"/>
    <w:rsid w:val="005D148E"/>
    <w:rsid w:val="005D1602"/>
    <w:rsid w:val="005D1ABE"/>
    <w:rsid w:val="005D2E90"/>
    <w:rsid w:val="005D3131"/>
    <w:rsid w:val="005D35F6"/>
    <w:rsid w:val="005D375B"/>
    <w:rsid w:val="005D3FDE"/>
    <w:rsid w:val="005D52E7"/>
    <w:rsid w:val="005D5CA2"/>
    <w:rsid w:val="005D6496"/>
    <w:rsid w:val="005D655B"/>
    <w:rsid w:val="005D6EDB"/>
    <w:rsid w:val="005D737C"/>
    <w:rsid w:val="005D7482"/>
    <w:rsid w:val="005D7F12"/>
    <w:rsid w:val="005E0108"/>
    <w:rsid w:val="005E0726"/>
    <w:rsid w:val="005E1DD2"/>
    <w:rsid w:val="005E1F2B"/>
    <w:rsid w:val="005E292F"/>
    <w:rsid w:val="005E3632"/>
    <w:rsid w:val="005E385F"/>
    <w:rsid w:val="005E53A7"/>
    <w:rsid w:val="005E5B81"/>
    <w:rsid w:val="005E5D62"/>
    <w:rsid w:val="005E5E2E"/>
    <w:rsid w:val="005E6540"/>
    <w:rsid w:val="005E7DC6"/>
    <w:rsid w:val="005E7EE8"/>
    <w:rsid w:val="005F0336"/>
    <w:rsid w:val="005F05DE"/>
    <w:rsid w:val="005F0C61"/>
    <w:rsid w:val="005F1CF3"/>
    <w:rsid w:val="005F2907"/>
    <w:rsid w:val="005F2CB1"/>
    <w:rsid w:val="005F2D80"/>
    <w:rsid w:val="005F3025"/>
    <w:rsid w:val="005F3AAF"/>
    <w:rsid w:val="005F3D95"/>
    <w:rsid w:val="005F48CA"/>
    <w:rsid w:val="005F4C17"/>
    <w:rsid w:val="005F4E56"/>
    <w:rsid w:val="005F542F"/>
    <w:rsid w:val="005F547B"/>
    <w:rsid w:val="005F581C"/>
    <w:rsid w:val="005F5A3D"/>
    <w:rsid w:val="005F618C"/>
    <w:rsid w:val="005F689B"/>
    <w:rsid w:val="005F6C62"/>
    <w:rsid w:val="005F70BD"/>
    <w:rsid w:val="005F749C"/>
    <w:rsid w:val="005F7CC6"/>
    <w:rsid w:val="005F7D8A"/>
    <w:rsid w:val="005F7EE3"/>
    <w:rsid w:val="006007C8"/>
    <w:rsid w:val="006013AF"/>
    <w:rsid w:val="0060170A"/>
    <w:rsid w:val="00601A7F"/>
    <w:rsid w:val="0060283C"/>
    <w:rsid w:val="00602B88"/>
    <w:rsid w:val="006033D1"/>
    <w:rsid w:val="0060373E"/>
    <w:rsid w:val="006037AE"/>
    <w:rsid w:val="00603971"/>
    <w:rsid w:val="006042AF"/>
    <w:rsid w:val="006046C3"/>
    <w:rsid w:val="00604E57"/>
    <w:rsid w:val="00604F14"/>
    <w:rsid w:val="006053B3"/>
    <w:rsid w:val="00605FD5"/>
    <w:rsid w:val="0060620B"/>
    <w:rsid w:val="00606668"/>
    <w:rsid w:val="0060683B"/>
    <w:rsid w:val="00606C69"/>
    <w:rsid w:val="0060752F"/>
    <w:rsid w:val="0060783A"/>
    <w:rsid w:val="00610372"/>
    <w:rsid w:val="00610A99"/>
    <w:rsid w:val="00611B83"/>
    <w:rsid w:val="00611BEF"/>
    <w:rsid w:val="006120D1"/>
    <w:rsid w:val="006120D6"/>
    <w:rsid w:val="00613257"/>
    <w:rsid w:val="00613497"/>
    <w:rsid w:val="006139C0"/>
    <w:rsid w:val="00614598"/>
    <w:rsid w:val="00615C7A"/>
    <w:rsid w:val="00615F35"/>
    <w:rsid w:val="006162AB"/>
    <w:rsid w:val="0061649A"/>
    <w:rsid w:val="006167EA"/>
    <w:rsid w:val="00616955"/>
    <w:rsid w:val="006172CE"/>
    <w:rsid w:val="00617656"/>
    <w:rsid w:val="0062010D"/>
    <w:rsid w:val="00620A71"/>
    <w:rsid w:val="00620B04"/>
    <w:rsid w:val="00620D80"/>
    <w:rsid w:val="0062118A"/>
    <w:rsid w:val="00621D4E"/>
    <w:rsid w:val="00622424"/>
    <w:rsid w:val="0062269C"/>
    <w:rsid w:val="00622A3F"/>
    <w:rsid w:val="006234A6"/>
    <w:rsid w:val="0062369A"/>
    <w:rsid w:val="00623875"/>
    <w:rsid w:val="0062482E"/>
    <w:rsid w:val="00624B10"/>
    <w:rsid w:val="00624FD7"/>
    <w:rsid w:val="006259C6"/>
    <w:rsid w:val="0062701C"/>
    <w:rsid w:val="0062769A"/>
    <w:rsid w:val="00627A5F"/>
    <w:rsid w:val="00630001"/>
    <w:rsid w:val="0063056E"/>
    <w:rsid w:val="00630DA7"/>
    <w:rsid w:val="00630FD7"/>
    <w:rsid w:val="006311B3"/>
    <w:rsid w:val="00631447"/>
    <w:rsid w:val="006321E2"/>
    <w:rsid w:val="0063284C"/>
    <w:rsid w:val="00632B51"/>
    <w:rsid w:val="00632B73"/>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6226"/>
    <w:rsid w:val="0064624E"/>
    <w:rsid w:val="006501B4"/>
    <w:rsid w:val="006502F1"/>
    <w:rsid w:val="00650AB9"/>
    <w:rsid w:val="00650C3C"/>
    <w:rsid w:val="00650F23"/>
    <w:rsid w:val="0065387A"/>
    <w:rsid w:val="00654838"/>
    <w:rsid w:val="00654C09"/>
    <w:rsid w:val="00654E65"/>
    <w:rsid w:val="00655720"/>
    <w:rsid w:val="00655733"/>
    <w:rsid w:val="00655ACD"/>
    <w:rsid w:val="006564F1"/>
    <w:rsid w:val="00656A92"/>
    <w:rsid w:val="00656DDE"/>
    <w:rsid w:val="006575BD"/>
    <w:rsid w:val="00657C0C"/>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51C7"/>
    <w:rsid w:val="00665265"/>
    <w:rsid w:val="0066552B"/>
    <w:rsid w:val="006655EE"/>
    <w:rsid w:val="00665623"/>
    <w:rsid w:val="00666360"/>
    <w:rsid w:val="006663CC"/>
    <w:rsid w:val="00666DB9"/>
    <w:rsid w:val="00667EE7"/>
    <w:rsid w:val="0067062B"/>
    <w:rsid w:val="00670922"/>
    <w:rsid w:val="00670BE1"/>
    <w:rsid w:val="00671286"/>
    <w:rsid w:val="00671C06"/>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657"/>
    <w:rsid w:val="006817C9"/>
    <w:rsid w:val="00681CC9"/>
    <w:rsid w:val="00681DFE"/>
    <w:rsid w:val="006820F5"/>
    <w:rsid w:val="006829B9"/>
    <w:rsid w:val="00682C3A"/>
    <w:rsid w:val="00682C89"/>
    <w:rsid w:val="00682DE6"/>
    <w:rsid w:val="00682FF1"/>
    <w:rsid w:val="00683863"/>
    <w:rsid w:val="00683A56"/>
    <w:rsid w:val="00683DD4"/>
    <w:rsid w:val="00683ECE"/>
    <w:rsid w:val="00686304"/>
    <w:rsid w:val="006871BE"/>
    <w:rsid w:val="00687473"/>
    <w:rsid w:val="00687EE6"/>
    <w:rsid w:val="00690065"/>
    <w:rsid w:val="00690359"/>
    <w:rsid w:val="00690530"/>
    <w:rsid w:val="00691924"/>
    <w:rsid w:val="006919CE"/>
    <w:rsid w:val="00692F36"/>
    <w:rsid w:val="00693417"/>
    <w:rsid w:val="00693529"/>
    <w:rsid w:val="0069492C"/>
    <w:rsid w:val="00694D79"/>
    <w:rsid w:val="00694DD9"/>
    <w:rsid w:val="00695A7D"/>
    <w:rsid w:val="00695C3D"/>
    <w:rsid w:val="00695D4A"/>
    <w:rsid w:val="00695FC2"/>
    <w:rsid w:val="00696949"/>
    <w:rsid w:val="00696A4A"/>
    <w:rsid w:val="00697052"/>
    <w:rsid w:val="006978A9"/>
    <w:rsid w:val="00697C71"/>
    <w:rsid w:val="00697CF0"/>
    <w:rsid w:val="00697FE0"/>
    <w:rsid w:val="006A0243"/>
    <w:rsid w:val="006A03E6"/>
    <w:rsid w:val="006A0A0F"/>
    <w:rsid w:val="006A0A15"/>
    <w:rsid w:val="006A1406"/>
    <w:rsid w:val="006A25AF"/>
    <w:rsid w:val="006A29FF"/>
    <w:rsid w:val="006A2BAB"/>
    <w:rsid w:val="006A31BA"/>
    <w:rsid w:val="006A3B93"/>
    <w:rsid w:val="006A3BC5"/>
    <w:rsid w:val="006A3EBA"/>
    <w:rsid w:val="006A46FB"/>
    <w:rsid w:val="006A4DEF"/>
    <w:rsid w:val="006A51D9"/>
    <w:rsid w:val="006A5475"/>
    <w:rsid w:val="006A5E28"/>
    <w:rsid w:val="006A5F55"/>
    <w:rsid w:val="006A6585"/>
    <w:rsid w:val="006A697A"/>
    <w:rsid w:val="006A697B"/>
    <w:rsid w:val="006A6D88"/>
    <w:rsid w:val="006A6F1D"/>
    <w:rsid w:val="006A7AFF"/>
    <w:rsid w:val="006A7F7D"/>
    <w:rsid w:val="006B1816"/>
    <w:rsid w:val="006B19E9"/>
    <w:rsid w:val="006B1CE8"/>
    <w:rsid w:val="006B2099"/>
    <w:rsid w:val="006B383D"/>
    <w:rsid w:val="006B3993"/>
    <w:rsid w:val="006B3D34"/>
    <w:rsid w:val="006B3E15"/>
    <w:rsid w:val="006B40FD"/>
    <w:rsid w:val="006B436A"/>
    <w:rsid w:val="006B4C8B"/>
    <w:rsid w:val="006B4D39"/>
    <w:rsid w:val="006B4F86"/>
    <w:rsid w:val="006B50CF"/>
    <w:rsid w:val="006B531C"/>
    <w:rsid w:val="006B533A"/>
    <w:rsid w:val="006B5913"/>
    <w:rsid w:val="006B5A1B"/>
    <w:rsid w:val="006B6D7C"/>
    <w:rsid w:val="006B76DE"/>
    <w:rsid w:val="006C02AC"/>
    <w:rsid w:val="006C03B8"/>
    <w:rsid w:val="006C0E06"/>
    <w:rsid w:val="006C0E7D"/>
    <w:rsid w:val="006C1594"/>
    <w:rsid w:val="006C1A30"/>
    <w:rsid w:val="006C1E7E"/>
    <w:rsid w:val="006C294F"/>
    <w:rsid w:val="006C3202"/>
    <w:rsid w:val="006C3AE4"/>
    <w:rsid w:val="006C3D60"/>
    <w:rsid w:val="006C4443"/>
    <w:rsid w:val="006C4CCE"/>
    <w:rsid w:val="006C50F0"/>
    <w:rsid w:val="006C5EC9"/>
    <w:rsid w:val="006C5F78"/>
    <w:rsid w:val="006C6059"/>
    <w:rsid w:val="006C6C38"/>
    <w:rsid w:val="006C6F79"/>
    <w:rsid w:val="006C7453"/>
    <w:rsid w:val="006C74F8"/>
    <w:rsid w:val="006C7522"/>
    <w:rsid w:val="006C7F64"/>
    <w:rsid w:val="006D11F6"/>
    <w:rsid w:val="006D2D8E"/>
    <w:rsid w:val="006D2D98"/>
    <w:rsid w:val="006D3BDB"/>
    <w:rsid w:val="006D4622"/>
    <w:rsid w:val="006D4A9C"/>
    <w:rsid w:val="006D5513"/>
    <w:rsid w:val="006D557C"/>
    <w:rsid w:val="006D55CC"/>
    <w:rsid w:val="006D55F9"/>
    <w:rsid w:val="006D5B76"/>
    <w:rsid w:val="006D6F08"/>
    <w:rsid w:val="006D7485"/>
    <w:rsid w:val="006D78AF"/>
    <w:rsid w:val="006D7A80"/>
    <w:rsid w:val="006E062C"/>
    <w:rsid w:val="006E086F"/>
    <w:rsid w:val="006E0C1D"/>
    <w:rsid w:val="006E14B4"/>
    <w:rsid w:val="006E1514"/>
    <w:rsid w:val="006E2092"/>
    <w:rsid w:val="006E2288"/>
    <w:rsid w:val="006E2576"/>
    <w:rsid w:val="006E28B7"/>
    <w:rsid w:val="006E2914"/>
    <w:rsid w:val="006E2D42"/>
    <w:rsid w:val="006E2E43"/>
    <w:rsid w:val="006E3310"/>
    <w:rsid w:val="006E39DE"/>
    <w:rsid w:val="006E3FAD"/>
    <w:rsid w:val="006E4823"/>
    <w:rsid w:val="006E4991"/>
    <w:rsid w:val="006E4D0E"/>
    <w:rsid w:val="006E4E39"/>
    <w:rsid w:val="006E4F4C"/>
    <w:rsid w:val="006E565E"/>
    <w:rsid w:val="006E5862"/>
    <w:rsid w:val="006E59F5"/>
    <w:rsid w:val="006E61D5"/>
    <w:rsid w:val="006E673D"/>
    <w:rsid w:val="006E6775"/>
    <w:rsid w:val="006E6F50"/>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552"/>
    <w:rsid w:val="006F573F"/>
    <w:rsid w:val="006F58D4"/>
    <w:rsid w:val="006F5939"/>
    <w:rsid w:val="006F6327"/>
    <w:rsid w:val="006F64BB"/>
    <w:rsid w:val="006F6D28"/>
    <w:rsid w:val="007009F8"/>
    <w:rsid w:val="00701685"/>
    <w:rsid w:val="00702400"/>
    <w:rsid w:val="00702D4D"/>
    <w:rsid w:val="0070346E"/>
    <w:rsid w:val="007035B3"/>
    <w:rsid w:val="007035F7"/>
    <w:rsid w:val="00703936"/>
    <w:rsid w:val="00704331"/>
    <w:rsid w:val="0070478E"/>
    <w:rsid w:val="007047FC"/>
    <w:rsid w:val="00704A29"/>
    <w:rsid w:val="00704C1A"/>
    <w:rsid w:val="00704EDB"/>
    <w:rsid w:val="00705B73"/>
    <w:rsid w:val="00705CFD"/>
    <w:rsid w:val="00705D57"/>
    <w:rsid w:val="00706101"/>
    <w:rsid w:val="0070648F"/>
    <w:rsid w:val="007067D8"/>
    <w:rsid w:val="00706A52"/>
    <w:rsid w:val="00707072"/>
    <w:rsid w:val="007076A9"/>
    <w:rsid w:val="00707D61"/>
    <w:rsid w:val="00710044"/>
    <w:rsid w:val="0071028C"/>
    <w:rsid w:val="00711C2B"/>
    <w:rsid w:val="0071207C"/>
    <w:rsid w:val="0071228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EC4"/>
    <w:rsid w:val="00721466"/>
    <w:rsid w:val="00721A3B"/>
    <w:rsid w:val="00721CD4"/>
    <w:rsid w:val="00722656"/>
    <w:rsid w:val="00722BCE"/>
    <w:rsid w:val="00723960"/>
    <w:rsid w:val="00723DA1"/>
    <w:rsid w:val="0072451B"/>
    <w:rsid w:val="00724B3F"/>
    <w:rsid w:val="0072508F"/>
    <w:rsid w:val="00726EA6"/>
    <w:rsid w:val="00727208"/>
    <w:rsid w:val="007272FD"/>
    <w:rsid w:val="00727680"/>
    <w:rsid w:val="00727B11"/>
    <w:rsid w:val="00727CDE"/>
    <w:rsid w:val="00727FD7"/>
    <w:rsid w:val="0073075D"/>
    <w:rsid w:val="00732069"/>
    <w:rsid w:val="007324BD"/>
    <w:rsid w:val="00732676"/>
    <w:rsid w:val="00733113"/>
    <w:rsid w:val="00733282"/>
    <w:rsid w:val="0073355F"/>
    <w:rsid w:val="00733E70"/>
    <w:rsid w:val="00733FF7"/>
    <w:rsid w:val="007340C9"/>
    <w:rsid w:val="0073434D"/>
    <w:rsid w:val="00734729"/>
    <w:rsid w:val="007348B1"/>
    <w:rsid w:val="00734950"/>
    <w:rsid w:val="00734B55"/>
    <w:rsid w:val="00734CF3"/>
    <w:rsid w:val="00734F48"/>
    <w:rsid w:val="00735250"/>
    <w:rsid w:val="00735DE9"/>
    <w:rsid w:val="007362A6"/>
    <w:rsid w:val="007363D9"/>
    <w:rsid w:val="00736D7D"/>
    <w:rsid w:val="00736D97"/>
    <w:rsid w:val="00737360"/>
    <w:rsid w:val="007374ED"/>
    <w:rsid w:val="00737FB0"/>
    <w:rsid w:val="00740DF1"/>
    <w:rsid w:val="00740E58"/>
    <w:rsid w:val="007414C7"/>
    <w:rsid w:val="00741523"/>
    <w:rsid w:val="007418C5"/>
    <w:rsid w:val="00741F9B"/>
    <w:rsid w:val="00742909"/>
    <w:rsid w:val="00742A6F"/>
    <w:rsid w:val="00743DA1"/>
    <w:rsid w:val="007441E4"/>
    <w:rsid w:val="007442B3"/>
    <w:rsid w:val="007445A0"/>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EF7"/>
    <w:rsid w:val="00752471"/>
    <w:rsid w:val="007531B8"/>
    <w:rsid w:val="00754559"/>
    <w:rsid w:val="00754956"/>
    <w:rsid w:val="00754D25"/>
    <w:rsid w:val="0075534F"/>
    <w:rsid w:val="00755C7D"/>
    <w:rsid w:val="0075612D"/>
    <w:rsid w:val="00756FE3"/>
    <w:rsid w:val="007571E1"/>
    <w:rsid w:val="0075730A"/>
    <w:rsid w:val="00757D45"/>
    <w:rsid w:val="00760129"/>
    <w:rsid w:val="007604B2"/>
    <w:rsid w:val="00760702"/>
    <w:rsid w:val="007613D1"/>
    <w:rsid w:val="00761B44"/>
    <w:rsid w:val="0076251F"/>
    <w:rsid w:val="00762B24"/>
    <w:rsid w:val="00762B4A"/>
    <w:rsid w:val="00764AF9"/>
    <w:rsid w:val="00764F70"/>
    <w:rsid w:val="00765281"/>
    <w:rsid w:val="0076530F"/>
    <w:rsid w:val="00765B1F"/>
    <w:rsid w:val="00766BAD"/>
    <w:rsid w:val="00767791"/>
    <w:rsid w:val="00767D37"/>
    <w:rsid w:val="00770895"/>
    <w:rsid w:val="00770BE3"/>
    <w:rsid w:val="00771560"/>
    <w:rsid w:val="007715D6"/>
    <w:rsid w:val="00771B6C"/>
    <w:rsid w:val="00771B71"/>
    <w:rsid w:val="00771C91"/>
    <w:rsid w:val="007727AA"/>
    <w:rsid w:val="00773324"/>
    <w:rsid w:val="007742FE"/>
    <w:rsid w:val="0077430C"/>
    <w:rsid w:val="007745BF"/>
    <w:rsid w:val="00774740"/>
    <w:rsid w:val="00774B52"/>
    <w:rsid w:val="007755F2"/>
    <w:rsid w:val="00775963"/>
    <w:rsid w:val="007764E0"/>
    <w:rsid w:val="00776538"/>
    <w:rsid w:val="00776971"/>
    <w:rsid w:val="007773BE"/>
    <w:rsid w:val="00777687"/>
    <w:rsid w:val="00777776"/>
    <w:rsid w:val="00777D37"/>
    <w:rsid w:val="007805B8"/>
    <w:rsid w:val="00780693"/>
    <w:rsid w:val="0078077F"/>
    <w:rsid w:val="00780C85"/>
    <w:rsid w:val="0078177E"/>
    <w:rsid w:val="007819F9"/>
    <w:rsid w:val="0078304C"/>
    <w:rsid w:val="00783606"/>
    <w:rsid w:val="00783673"/>
    <w:rsid w:val="007838C0"/>
    <w:rsid w:val="00783BAE"/>
    <w:rsid w:val="00783E47"/>
    <w:rsid w:val="00783FF7"/>
    <w:rsid w:val="007852E6"/>
    <w:rsid w:val="00785468"/>
    <w:rsid w:val="00785490"/>
    <w:rsid w:val="00785C8F"/>
    <w:rsid w:val="00785FBC"/>
    <w:rsid w:val="00786121"/>
    <w:rsid w:val="007869AD"/>
    <w:rsid w:val="0078746C"/>
    <w:rsid w:val="00787E38"/>
    <w:rsid w:val="0079035E"/>
    <w:rsid w:val="0079051E"/>
    <w:rsid w:val="00790B99"/>
    <w:rsid w:val="00790FF9"/>
    <w:rsid w:val="0079136E"/>
    <w:rsid w:val="007914CF"/>
    <w:rsid w:val="00791DF5"/>
    <w:rsid w:val="007925EA"/>
    <w:rsid w:val="00792B1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C03"/>
    <w:rsid w:val="00796DCB"/>
    <w:rsid w:val="007971CF"/>
    <w:rsid w:val="007972A9"/>
    <w:rsid w:val="007A16E9"/>
    <w:rsid w:val="007A1B9E"/>
    <w:rsid w:val="007A1CB3"/>
    <w:rsid w:val="007A26D6"/>
    <w:rsid w:val="007A306F"/>
    <w:rsid w:val="007A3A3D"/>
    <w:rsid w:val="007A3E2E"/>
    <w:rsid w:val="007A3E3A"/>
    <w:rsid w:val="007A43A6"/>
    <w:rsid w:val="007A44F5"/>
    <w:rsid w:val="007A4EA2"/>
    <w:rsid w:val="007A542B"/>
    <w:rsid w:val="007A54AB"/>
    <w:rsid w:val="007A58A6"/>
    <w:rsid w:val="007A5B38"/>
    <w:rsid w:val="007A5CAA"/>
    <w:rsid w:val="007A5D70"/>
    <w:rsid w:val="007A6B62"/>
    <w:rsid w:val="007A6F3F"/>
    <w:rsid w:val="007A7AFE"/>
    <w:rsid w:val="007B082C"/>
    <w:rsid w:val="007B0902"/>
    <w:rsid w:val="007B19F1"/>
    <w:rsid w:val="007B1FB5"/>
    <w:rsid w:val="007B2038"/>
    <w:rsid w:val="007B245D"/>
    <w:rsid w:val="007B2915"/>
    <w:rsid w:val="007B32B0"/>
    <w:rsid w:val="007B354A"/>
    <w:rsid w:val="007B388B"/>
    <w:rsid w:val="007B38FD"/>
    <w:rsid w:val="007B3CC3"/>
    <w:rsid w:val="007B3D2D"/>
    <w:rsid w:val="007B3EAC"/>
    <w:rsid w:val="007B48F2"/>
    <w:rsid w:val="007B4EE8"/>
    <w:rsid w:val="007B50AE"/>
    <w:rsid w:val="007B51DF"/>
    <w:rsid w:val="007B5511"/>
    <w:rsid w:val="007B5B95"/>
    <w:rsid w:val="007B61DA"/>
    <w:rsid w:val="007B672B"/>
    <w:rsid w:val="007B6DA5"/>
    <w:rsid w:val="007B7124"/>
    <w:rsid w:val="007B7374"/>
    <w:rsid w:val="007C05DD"/>
    <w:rsid w:val="007C1611"/>
    <w:rsid w:val="007C170F"/>
    <w:rsid w:val="007C224A"/>
    <w:rsid w:val="007C3D18"/>
    <w:rsid w:val="007C490A"/>
    <w:rsid w:val="007C5D1A"/>
    <w:rsid w:val="007C6026"/>
    <w:rsid w:val="007C6079"/>
    <w:rsid w:val="007C60BF"/>
    <w:rsid w:val="007C63F7"/>
    <w:rsid w:val="007C6A07"/>
    <w:rsid w:val="007C6E73"/>
    <w:rsid w:val="007C7496"/>
    <w:rsid w:val="007C75A1"/>
    <w:rsid w:val="007C77A5"/>
    <w:rsid w:val="007C7A3C"/>
    <w:rsid w:val="007D04E5"/>
    <w:rsid w:val="007D06E6"/>
    <w:rsid w:val="007D07F7"/>
    <w:rsid w:val="007D0D98"/>
    <w:rsid w:val="007D2602"/>
    <w:rsid w:val="007D2D7A"/>
    <w:rsid w:val="007D35DC"/>
    <w:rsid w:val="007D38C2"/>
    <w:rsid w:val="007D3CF4"/>
    <w:rsid w:val="007D3EDA"/>
    <w:rsid w:val="007D3FE8"/>
    <w:rsid w:val="007D413C"/>
    <w:rsid w:val="007D4400"/>
    <w:rsid w:val="007D440C"/>
    <w:rsid w:val="007D4B48"/>
    <w:rsid w:val="007D5348"/>
    <w:rsid w:val="007D53DF"/>
    <w:rsid w:val="007D543C"/>
    <w:rsid w:val="007D5901"/>
    <w:rsid w:val="007D68A7"/>
    <w:rsid w:val="007D7526"/>
    <w:rsid w:val="007E03EA"/>
    <w:rsid w:val="007E0B55"/>
    <w:rsid w:val="007E0C51"/>
    <w:rsid w:val="007E10DC"/>
    <w:rsid w:val="007E1371"/>
    <w:rsid w:val="007E175F"/>
    <w:rsid w:val="007E2E6E"/>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1861"/>
    <w:rsid w:val="007F1923"/>
    <w:rsid w:val="007F1E5E"/>
    <w:rsid w:val="007F2365"/>
    <w:rsid w:val="007F2933"/>
    <w:rsid w:val="007F30B6"/>
    <w:rsid w:val="007F42D2"/>
    <w:rsid w:val="007F46FC"/>
    <w:rsid w:val="007F4724"/>
    <w:rsid w:val="007F4B0C"/>
    <w:rsid w:val="007F5867"/>
    <w:rsid w:val="007F5CEA"/>
    <w:rsid w:val="007F6481"/>
    <w:rsid w:val="007F6788"/>
    <w:rsid w:val="007F75D5"/>
    <w:rsid w:val="00800A7B"/>
    <w:rsid w:val="008010CD"/>
    <w:rsid w:val="00801F1B"/>
    <w:rsid w:val="0080274D"/>
    <w:rsid w:val="0080290C"/>
    <w:rsid w:val="00802B44"/>
    <w:rsid w:val="00803576"/>
    <w:rsid w:val="008039F7"/>
    <w:rsid w:val="00803FAE"/>
    <w:rsid w:val="008049CB"/>
    <w:rsid w:val="008051EA"/>
    <w:rsid w:val="0080588E"/>
    <w:rsid w:val="008058CC"/>
    <w:rsid w:val="00805C97"/>
    <w:rsid w:val="00805E0F"/>
    <w:rsid w:val="0080605F"/>
    <w:rsid w:val="00806D46"/>
    <w:rsid w:val="00806EE7"/>
    <w:rsid w:val="008074FE"/>
    <w:rsid w:val="00807786"/>
    <w:rsid w:val="00807FE5"/>
    <w:rsid w:val="00810CC1"/>
    <w:rsid w:val="00811C64"/>
    <w:rsid w:val="00811FCB"/>
    <w:rsid w:val="00813281"/>
    <w:rsid w:val="0081499D"/>
    <w:rsid w:val="008149F1"/>
    <w:rsid w:val="00814AB1"/>
    <w:rsid w:val="008158D6"/>
    <w:rsid w:val="008162BD"/>
    <w:rsid w:val="008166C3"/>
    <w:rsid w:val="00817196"/>
    <w:rsid w:val="00817669"/>
    <w:rsid w:val="008204F3"/>
    <w:rsid w:val="00820CE4"/>
    <w:rsid w:val="00821937"/>
    <w:rsid w:val="00821A92"/>
    <w:rsid w:val="0082207C"/>
    <w:rsid w:val="008235DB"/>
    <w:rsid w:val="00824017"/>
    <w:rsid w:val="008247F9"/>
    <w:rsid w:val="00824A92"/>
    <w:rsid w:val="00824AB4"/>
    <w:rsid w:val="00825508"/>
    <w:rsid w:val="00825C42"/>
    <w:rsid w:val="00825D25"/>
    <w:rsid w:val="00825E2C"/>
    <w:rsid w:val="008266FF"/>
    <w:rsid w:val="008269CE"/>
    <w:rsid w:val="00826C4B"/>
    <w:rsid w:val="00826C8C"/>
    <w:rsid w:val="00827705"/>
    <w:rsid w:val="0082782B"/>
    <w:rsid w:val="00827D6F"/>
    <w:rsid w:val="008300B9"/>
    <w:rsid w:val="00830A80"/>
    <w:rsid w:val="00830F04"/>
    <w:rsid w:val="0083184C"/>
    <w:rsid w:val="00832448"/>
    <w:rsid w:val="008327D5"/>
    <w:rsid w:val="00832847"/>
    <w:rsid w:val="00832BB6"/>
    <w:rsid w:val="0083388E"/>
    <w:rsid w:val="00833B42"/>
    <w:rsid w:val="008340ED"/>
    <w:rsid w:val="00834191"/>
    <w:rsid w:val="008347B5"/>
    <w:rsid w:val="00834A21"/>
    <w:rsid w:val="00834ABD"/>
    <w:rsid w:val="00834DA7"/>
    <w:rsid w:val="008354AA"/>
    <w:rsid w:val="0083625C"/>
    <w:rsid w:val="008376AC"/>
    <w:rsid w:val="00837C6C"/>
    <w:rsid w:val="008410AA"/>
    <w:rsid w:val="008415EA"/>
    <w:rsid w:val="00841A2C"/>
    <w:rsid w:val="00841BE6"/>
    <w:rsid w:val="0084204E"/>
    <w:rsid w:val="00842170"/>
    <w:rsid w:val="00842D80"/>
    <w:rsid w:val="008434D8"/>
    <w:rsid w:val="0084380C"/>
    <w:rsid w:val="00843D05"/>
    <w:rsid w:val="00843E0A"/>
    <w:rsid w:val="00843F1B"/>
    <w:rsid w:val="008444E8"/>
    <w:rsid w:val="00844D57"/>
    <w:rsid w:val="00844E80"/>
    <w:rsid w:val="008457C3"/>
    <w:rsid w:val="00845998"/>
    <w:rsid w:val="00845CDE"/>
    <w:rsid w:val="00846B86"/>
    <w:rsid w:val="00846FE7"/>
    <w:rsid w:val="008476A8"/>
    <w:rsid w:val="00847C78"/>
    <w:rsid w:val="00850480"/>
    <w:rsid w:val="00850A90"/>
    <w:rsid w:val="00851257"/>
    <w:rsid w:val="008514FE"/>
    <w:rsid w:val="00851A3A"/>
    <w:rsid w:val="00852B74"/>
    <w:rsid w:val="00852C37"/>
    <w:rsid w:val="00853220"/>
    <w:rsid w:val="00853A2E"/>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1094"/>
    <w:rsid w:val="00861214"/>
    <w:rsid w:val="00861263"/>
    <w:rsid w:val="0086164C"/>
    <w:rsid w:val="00861CF0"/>
    <w:rsid w:val="0086351C"/>
    <w:rsid w:val="00863B2D"/>
    <w:rsid w:val="00863EDE"/>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A4"/>
    <w:rsid w:val="00871D20"/>
    <w:rsid w:val="00871D23"/>
    <w:rsid w:val="00873BE4"/>
    <w:rsid w:val="00873D11"/>
    <w:rsid w:val="00874312"/>
    <w:rsid w:val="0087437C"/>
    <w:rsid w:val="00875CD7"/>
    <w:rsid w:val="00876A03"/>
    <w:rsid w:val="00876AF4"/>
    <w:rsid w:val="00876AFE"/>
    <w:rsid w:val="00876B4D"/>
    <w:rsid w:val="00877F18"/>
    <w:rsid w:val="008803A1"/>
    <w:rsid w:val="00880468"/>
    <w:rsid w:val="008809C5"/>
    <w:rsid w:val="00880BBA"/>
    <w:rsid w:val="00880E50"/>
    <w:rsid w:val="008813F1"/>
    <w:rsid w:val="008817A1"/>
    <w:rsid w:val="00882070"/>
    <w:rsid w:val="008828B8"/>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75B"/>
    <w:rsid w:val="00887C9F"/>
    <w:rsid w:val="00887FE5"/>
    <w:rsid w:val="0089108E"/>
    <w:rsid w:val="00891481"/>
    <w:rsid w:val="00891AA8"/>
    <w:rsid w:val="0089243D"/>
    <w:rsid w:val="008924C1"/>
    <w:rsid w:val="0089286F"/>
    <w:rsid w:val="00892B0F"/>
    <w:rsid w:val="008933F5"/>
    <w:rsid w:val="0089384A"/>
    <w:rsid w:val="00893F76"/>
    <w:rsid w:val="00894924"/>
    <w:rsid w:val="00894A88"/>
    <w:rsid w:val="00894DB2"/>
    <w:rsid w:val="00895386"/>
    <w:rsid w:val="00895403"/>
    <w:rsid w:val="0089664D"/>
    <w:rsid w:val="008967E0"/>
    <w:rsid w:val="00897362"/>
    <w:rsid w:val="008973A9"/>
    <w:rsid w:val="00897973"/>
    <w:rsid w:val="00897E6C"/>
    <w:rsid w:val="00897F97"/>
    <w:rsid w:val="008A0AC8"/>
    <w:rsid w:val="008A0D2E"/>
    <w:rsid w:val="008A18DB"/>
    <w:rsid w:val="008A20C7"/>
    <w:rsid w:val="008A21FF"/>
    <w:rsid w:val="008A2CE2"/>
    <w:rsid w:val="008A30AC"/>
    <w:rsid w:val="008A33B4"/>
    <w:rsid w:val="008A3ABB"/>
    <w:rsid w:val="008A3F06"/>
    <w:rsid w:val="008A3F5B"/>
    <w:rsid w:val="008A4335"/>
    <w:rsid w:val="008A435A"/>
    <w:rsid w:val="008A44B8"/>
    <w:rsid w:val="008A492F"/>
    <w:rsid w:val="008A4B8A"/>
    <w:rsid w:val="008A51A8"/>
    <w:rsid w:val="008A5330"/>
    <w:rsid w:val="008A54C7"/>
    <w:rsid w:val="008A5A90"/>
    <w:rsid w:val="008A638F"/>
    <w:rsid w:val="008A66A9"/>
    <w:rsid w:val="008A77D8"/>
    <w:rsid w:val="008A7F68"/>
    <w:rsid w:val="008B01DC"/>
    <w:rsid w:val="008B02A2"/>
    <w:rsid w:val="008B0483"/>
    <w:rsid w:val="008B0DAE"/>
    <w:rsid w:val="008B0E1B"/>
    <w:rsid w:val="008B0EF5"/>
    <w:rsid w:val="008B1041"/>
    <w:rsid w:val="008B120C"/>
    <w:rsid w:val="008B124F"/>
    <w:rsid w:val="008B1E04"/>
    <w:rsid w:val="008B1F8C"/>
    <w:rsid w:val="008B2755"/>
    <w:rsid w:val="008B2B15"/>
    <w:rsid w:val="008B2DC6"/>
    <w:rsid w:val="008B51A0"/>
    <w:rsid w:val="008B592A"/>
    <w:rsid w:val="008B59CC"/>
    <w:rsid w:val="008B5A6A"/>
    <w:rsid w:val="008B6249"/>
    <w:rsid w:val="008B7021"/>
    <w:rsid w:val="008B7B5C"/>
    <w:rsid w:val="008B7BAE"/>
    <w:rsid w:val="008C0C99"/>
    <w:rsid w:val="008C1104"/>
    <w:rsid w:val="008C12D0"/>
    <w:rsid w:val="008C2017"/>
    <w:rsid w:val="008C2B81"/>
    <w:rsid w:val="008C301B"/>
    <w:rsid w:val="008C304E"/>
    <w:rsid w:val="008C3060"/>
    <w:rsid w:val="008C3193"/>
    <w:rsid w:val="008C37BE"/>
    <w:rsid w:val="008C3855"/>
    <w:rsid w:val="008C4123"/>
    <w:rsid w:val="008C4879"/>
    <w:rsid w:val="008C4958"/>
    <w:rsid w:val="008C4A9D"/>
    <w:rsid w:val="008C4BAA"/>
    <w:rsid w:val="008C4EE7"/>
    <w:rsid w:val="008C5919"/>
    <w:rsid w:val="008C5D57"/>
    <w:rsid w:val="008C6AE8"/>
    <w:rsid w:val="008C6F1F"/>
    <w:rsid w:val="008C7092"/>
    <w:rsid w:val="008C7573"/>
    <w:rsid w:val="008C77EA"/>
    <w:rsid w:val="008D0532"/>
    <w:rsid w:val="008D067E"/>
    <w:rsid w:val="008D0AAB"/>
    <w:rsid w:val="008D0FA0"/>
    <w:rsid w:val="008D167E"/>
    <w:rsid w:val="008D16E8"/>
    <w:rsid w:val="008D1915"/>
    <w:rsid w:val="008D26DE"/>
    <w:rsid w:val="008D28D4"/>
    <w:rsid w:val="008D2B00"/>
    <w:rsid w:val="008D34F1"/>
    <w:rsid w:val="008D3760"/>
    <w:rsid w:val="008D390B"/>
    <w:rsid w:val="008D39D8"/>
    <w:rsid w:val="008D3CFF"/>
    <w:rsid w:val="008D432E"/>
    <w:rsid w:val="008D477F"/>
    <w:rsid w:val="008D4A4B"/>
    <w:rsid w:val="008D4D36"/>
    <w:rsid w:val="008D5255"/>
    <w:rsid w:val="008D5297"/>
    <w:rsid w:val="008D5F0D"/>
    <w:rsid w:val="008D648E"/>
    <w:rsid w:val="008D67A0"/>
    <w:rsid w:val="008D6945"/>
    <w:rsid w:val="008D6BDD"/>
    <w:rsid w:val="008D6D1A"/>
    <w:rsid w:val="008D7301"/>
    <w:rsid w:val="008D7B8D"/>
    <w:rsid w:val="008E065E"/>
    <w:rsid w:val="008E0717"/>
    <w:rsid w:val="008E0927"/>
    <w:rsid w:val="008E1377"/>
    <w:rsid w:val="008E1869"/>
    <w:rsid w:val="008E1909"/>
    <w:rsid w:val="008E22B3"/>
    <w:rsid w:val="008E2844"/>
    <w:rsid w:val="008E497B"/>
    <w:rsid w:val="008E4AD7"/>
    <w:rsid w:val="008E58B2"/>
    <w:rsid w:val="008E6231"/>
    <w:rsid w:val="008E62BB"/>
    <w:rsid w:val="008E64D3"/>
    <w:rsid w:val="008E6C19"/>
    <w:rsid w:val="008E6CCA"/>
    <w:rsid w:val="008E7A69"/>
    <w:rsid w:val="008E7E2D"/>
    <w:rsid w:val="008F16C2"/>
    <w:rsid w:val="008F1A31"/>
    <w:rsid w:val="008F1EAB"/>
    <w:rsid w:val="008F2065"/>
    <w:rsid w:val="008F2166"/>
    <w:rsid w:val="008F2393"/>
    <w:rsid w:val="008F2535"/>
    <w:rsid w:val="008F2583"/>
    <w:rsid w:val="008F2E1F"/>
    <w:rsid w:val="008F33DC"/>
    <w:rsid w:val="008F4078"/>
    <w:rsid w:val="008F477D"/>
    <w:rsid w:val="008F477F"/>
    <w:rsid w:val="008F49F2"/>
    <w:rsid w:val="008F4B1C"/>
    <w:rsid w:val="008F532E"/>
    <w:rsid w:val="008F5481"/>
    <w:rsid w:val="008F6F72"/>
    <w:rsid w:val="008F6FC1"/>
    <w:rsid w:val="008F71F5"/>
    <w:rsid w:val="008F7461"/>
    <w:rsid w:val="008F766A"/>
    <w:rsid w:val="008F7861"/>
    <w:rsid w:val="008F78F1"/>
    <w:rsid w:val="008F7A0E"/>
    <w:rsid w:val="00900DE0"/>
    <w:rsid w:val="00901421"/>
    <w:rsid w:val="00902350"/>
    <w:rsid w:val="009030E8"/>
    <w:rsid w:val="0090336B"/>
    <w:rsid w:val="0090345F"/>
    <w:rsid w:val="00903B7D"/>
    <w:rsid w:val="0090470C"/>
    <w:rsid w:val="0090507B"/>
    <w:rsid w:val="009050C0"/>
    <w:rsid w:val="009053AA"/>
    <w:rsid w:val="00905CDA"/>
    <w:rsid w:val="00906939"/>
    <w:rsid w:val="009070D0"/>
    <w:rsid w:val="00907FE4"/>
    <w:rsid w:val="0091031A"/>
    <w:rsid w:val="00910B7D"/>
    <w:rsid w:val="0091141C"/>
    <w:rsid w:val="00911DFB"/>
    <w:rsid w:val="00912A5D"/>
    <w:rsid w:val="0091304A"/>
    <w:rsid w:val="009139D9"/>
    <w:rsid w:val="0091420B"/>
    <w:rsid w:val="00914547"/>
    <w:rsid w:val="00914AD8"/>
    <w:rsid w:val="00914D20"/>
    <w:rsid w:val="00915887"/>
    <w:rsid w:val="00915B7B"/>
    <w:rsid w:val="00915C84"/>
    <w:rsid w:val="00916079"/>
    <w:rsid w:val="00916533"/>
    <w:rsid w:val="00916747"/>
    <w:rsid w:val="00916841"/>
    <w:rsid w:val="00917CE9"/>
    <w:rsid w:val="00920BCF"/>
    <w:rsid w:val="00920BF2"/>
    <w:rsid w:val="0092111A"/>
    <w:rsid w:val="00921243"/>
    <w:rsid w:val="00921CB5"/>
    <w:rsid w:val="00921E1C"/>
    <w:rsid w:val="00921EBD"/>
    <w:rsid w:val="00922010"/>
    <w:rsid w:val="00922272"/>
    <w:rsid w:val="00923158"/>
    <w:rsid w:val="009256D4"/>
    <w:rsid w:val="00925782"/>
    <w:rsid w:val="009266EA"/>
    <w:rsid w:val="0092706E"/>
    <w:rsid w:val="009273EF"/>
    <w:rsid w:val="009301B0"/>
    <w:rsid w:val="00930529"/>
    <w:rsid w:val="0093053B"/>
    <w:rsid w:val="00930885"/>
    <w:rsid w:val="00930D49"/>
    <w:rsid w:val="00930E3F"/>
    <w:rsid w:val="0093109E"/>
    <w:rsid w:val="00931BD9"/>
    <w:rsid w:val="009320CF"/>
    <w:rsid w:val="00932A8B"/>
    <w:rsid w:val="00933235"/>
    <w:rsid w:val="0093496D"/>
    <w:rsid w:val="0093510A"/>
    <w:rsid w:val="00935739"/>
    <w:rsid w:val="0093649B"/>
    <w:rsid w:val="009368F3"/>
    <w:rsid w:val="00936AEC"/>
    <w:rsid w:val="00936C2C"/>
    <w:rsid w:val="00937487"/>
    <w:rsid w:val="00937CB3"/>
    <w:rsid w:val="0094070F"/>
    <w:rsid w:val="0094131D"/>
    <w:rsid w:val="0094138A"/>
    <w:rsid w:val="0094154D"/>
    <w:rsid w:val="00941636"/>
    <w:rsid w:val="00941826"/>
    <w:rsid w:val="009419B7"/>
    <w:rsid w:val="009430CA"/>
    <w:rsid w:val="0094332B"/>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A0C"/>
    <w:rsid w:val="009504DC"/>
    <w:rsid w:val="009506AC"/>
    <w:rsid w:val="00950DE7"/>
    <w:rsid w:val="009510AA"/>
    <w:rsid w:val="00951D72"/>
    <w:rsid w:val="00952A24"/>
    <w:rsid w:val="00952C2C"/>
    <w:rsid w:val="00953920"/>
    <w:rsid w:val="00953C53"/>
    <w:rsid w:val="00953D47"/>
    <w:rsid w:val="009549A5"/>
    <w:rsid w:val="009550D1"/>
    <w:rsid w:val="00955FA3"/>
    <w:rsid w:val="009560CC"/>
    <w:rsid w:val="0095681E"/>
    <w:rsid w:val="0095703F"/>
    <w:rsid w:val="009572D4"/>
    <w:rsid w:val="009579B0"/>
    <w:rsid w:val="00961921"/>
    <w:rsid w:val="00961DBC"/>
    <w:rsid w:val="0096286E"/>
    <w:rsid w:val="00963F8B"/>
    <w:rsid w:val="00963FE1"/>
    <w:rsid w:val="0096430A"/>
    <w:rsid w:val="00964F5B"/>
    <w:rsid w:val="00964F7F"/>
    <w:rsid w:val="009652C3"/>
    <w:rsid w:val="0096554B"/>
    <w:rsid w:val="0096584A"/>
    <w:rsid w:val="00966E8D"/>
    <w:rsid w:val="009670A0"/>
    <w:rsid w:val="0096744C"/>
    <w:rsid w:val="009678F5"/>
    <w:rsid w:val="009700B0"/>
    <w:rsid w:val="009702F0"/>
    <w:rsid w:val="009703DD"/>
    <w:rsid w:val="00970A50"/>
    <w:rsid w:val="009710FA"/>
    <w:rsid w:val="00971E8D"/>
    <w:rsid w:val="00971F08"/>
    <w:rsid w:val="0097230C"/>
    <w:rsid w:val="00972404"/>
    <w:rsid w:val="009728A7"/>
    <w:rsid w:val="00972E24"/>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1393"/>
    <w:rsid w:val="009819AB"/>
    <w:rsid w:val="0098201F"/>
    <w:rsid w:val="0098342B"/>
    <w:rsid w:val="00983A01"/>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5CF"/>
    <w:rsid w:val="00991761"/>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3CD"/>
    <w:rsid w:val="0099644F"/>
    <w:rsid w:val="00996584"/>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40BB"/>
    <w:rsid w:val="009A462D"/>
    <w:rsid w:val="009A50D0"/>
    <w:rsid w:val="009A5CBA"/>
    <w:rsid w:val="009A62E5"/>
    <w:rsid w:val="009B03BB"/>
    <w:rsid w:val="009B0964"/>
    <w:rsid w:val="009B0A30"/>
    <w:rsid w:val="009B0A5A"/>
    <w:rsid w:val="009B1F30"/>
    <w:rsid w:val="009B3780"/>
    <w:rsid w:val="009B3A76"/>
    <w:rsid w:val="009B3AC2"/>
    <w:rsid w:val="009B431C"/>
    <w:rsid w:val="009B4490"/>
    <w:rsid w:val="009B4805"/>
    <w:rsid w:val="009B4DF4"/>
    <w:rsid w:val="009B564E"/>
    <w:rsid w:val="009B61B6"/>
    <w:rsid w:val="009B62FE"/>
    <w:rsid w:val="009B63EB"/>
    <w:rsid w:val="009B7E87"/>
    <w:rsid w:val="009B7EE1"/>
    <w:rsid w:val="009C0581"/>
    <w:rsid w:val="009C1842"/>
    <w:rsid w:val="009C18C3"/>
    <w:rsid w:val="009C1D0C"/>
    <w:rsid w:val="009C2E35"/>
    <w:rsid w:val="009C2E72"/>
    <w:rsid w:val="009C3356"/>
    <w:rsid w:val="009C33C8"/>
    <w:rsid w:val="009C3E0F"/>
    <w:rsid w:val="009C403E"/>
    <w:rsid w:val="009C4224"/>
    <w:rsid w:val="009C4B9D"/>
    <w:rsid w:val="009C4BCA"/>
    <w:rsid w:val="009C4DF5"/>
    <w:rsid w:val="009C52B8"/>
    <w:rsid w:val="009C55E4"/>
    <w:rsid w:val="009C59AD"/>
    <w:rsid w:val="009C5DBC"/>
    <w:rsid w:val="009C5F9E"/>
    <w:rsid w:val="009C6832"/>
    <w:rsid w:val="009C68C3"/>
    <w:rsid w:val="009C6A7A"/>
    <w:rsid w:val="009C7109"/>
    <w:rsid w:val="009C784B"/>
    <w:rsid w:val="009C79A6"/>
    <w:rsid w:val="009C79EE"/>
    <w:rsid w:val="009C7FB2"/>
    <w:rsid w:val="009C7FBC"/>
    <w:rsid w:val="009D05CB"/>
    <w:rsid w:val="009D06E7"/>
    <w:rsid w:val="009D0E62"/>
    <w:rsid w:val="009D12B1"/>
    <w:rsid w:val="009D165F"/>
    <w:rsid w:val="009D1A62"/>
    <w:rsid w:val="009D1DBC"/>
    <w:rsid w:val="009D1F38"/>
    <w:rsid w:val="009D24FA"/>
    <w:rsid w:val="009D2B29"/>
    <w:rsid w:val="009D2F05"/>
    <w:rsid w:val="009D30E9"/>
    <w:rsid w:val="009D4FF0"/>
    <w:rsid w:val="009D5665"/>
    <w:rsid w:val="009D618B"/>
    <w:rsid w:val="009D62DF"/>
    <w:rsid w:val="009D6396"/>
    <w:rsid w:val="009D6657"/>
    <w:rsid w:val="009D6712"/>
    <w:rsid w:val="009D6934"/>
    <w:rsid w:val="009D703C"/>
    <w:rsid w:val="009D718F"/>
    <w:rsid w:val="009D7976"/>
    <w:rsid w:val="009E068F"/>
    <w:rsid w:val="009E14E0"/>
    <w:rsid w:val="009E1EC7"/>
    <w:rsid w:val="009E32AB"/>
    <w:rsid w:val="009E3525"/>
    <w:rsid w:val="009E35DB"/>
    <w:rsid w:val="009E3A9D"/>
    <w:rsid w:val="009E3D73"/>
    <w:rsid w:val="009E4693"/>
    <w:rsid w:val="009E47A3"/>
    <w:rsid w:val="009E495F"/>
    <w:rsid w:val="009E5276"/>
    <w:rsid w:val="009E6026"/>
    <w:rsid w:val="009E6A19"/>
    <w:rsid w:val="009E7175"/>
    <w:rsid w:val="009E7384"/>
    <w:rsid w:val="009F04D6"/>
    <w:rsid w:val="009F08F3"/>
    <w:rsid w:val="009F0C96"/>
    <w:rsid w:val="009F0D42"/>
    <w:rsid w:val="009F0FD2"/>
    <w:rsid w:val="009F11F3"/>
    <w:rsid w:val="009F1640"/>
    <w:rsid w:val="009F1AD0"/>
    <w:rsid w:val="009F1CAD"/>
    <w:rsid w:val="009F2C1D"/>
    <w:rsid w:val="009F328B"/>
    <w:rsid w:val="009F344F"/>
    <w:rsid w:val="009F39B6"/>
    <w:rsid w:val="009F3DCC"/>
    <w:rsid w:val="009F3E81"/>
    <w:rsid w:val="009F4E81"/>
    <w:rsid w:val="009F505C"/>
    <w:rsid w:val="009F5443"/>
    <w:rsid w:val="009F5907"/>
    <w:rsid w:val="009F5D11"/>
    <w:rsid w:val="009F5E07"/>
    <w:rsid w:val="009F698F"/>
    <w:rsid w:val="009F6DDD"/>
    <w:rsid w:val="009F7C1B"/>
    <w:rsid w:val="00A01A67"/>
    <w:rsid w:val="00A01DC1"/>
    <w:rsid w:val="00A02792"/>
    <w:rsid w:val="00A03045"/>
    <w:rsid w:val="00A031D8"/>
    <w:rsid w:val="00A03723"/>
    <w:rsid w:val="00A03E37"/>
    <w:rsid w:val="00A03E5C"/>
    <w:rsid w:val="00A043A5"/>
    <w:rsid w:val="00A048A8"/>
    <w:rsid w:val="00A04F49"/>
    <w:rsid w:val="00A04F86"/>
    <w:rsid w:val="00A058DA"/>
    <w:rsid w:val="00A05A21"/>
    <w:rsid w:val="00A05BDF"/>
    <w:rsid w:val="00A06B5D"/>
    <w:rsid w:val="00A0796B"/>
    <w:rsid w:val="00A07BD1"/>
    <w:rsid w:val="00A10279"/>
    <w:rsid w:val="00A102B5"/>
    <w:rsid w:val="00A106C1"/>
    <w:rsid w:val="00A11114"/>
    <w:rsid w:val="00A11602"/>
    <w:rsid w:val="00A11EE5"/>
    <w:rsid w:val="00A12B84"/>
    <w:rsid w:val="00A130C7"/>
    <w:rsid w:val="00A132E2"/>
    <w:rsid w:val="00A133C9"/>
    <w:rsid w:val="00A13E54"/>
    <w:rsid w:val="00A13EC0"/>
    <w:rsid w:val="00A1437D"/>
    <w:rsid w:val="00A14429"/>
    <w:rsid w:val="00A14FF4"/>
    <w:rsid w:val="00A15165"/>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5119"/>
    <w:rsid w:val="00A25DF3"/>
    <w:rsid w:val="00A264A9"/>
    <w:rsid w:val="00A26574"/>
    <w:rsid w:val="00A27785"/>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1DEE"/>
    <w:rsid w:val="00A41E2B"/>
    <w:rsid w:val="00A4224E"/>
    <w:rsid w:val="00A423BE"/>
    <w:rsid w:val="00A423F1"/>
    <w:rsid w:val="00A42E1F"/>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7275"/>
    <w:rsid w:val="00A47A3C"/>
    <w:rsid w:val="00A47B5A"/>
    <w:rsid w:val="00A47DB5"/>
    <w:rsid w:val="00A507E6"/>
    <w:rsid w:val="00A50B10"/>
    <w:rsid w:val="00A511F4"/>
    <w:rsid w:val="00A51734"/>
    <w:rsid w:val="00A517DB"/>
    <w:rsid w:val="00A52D64"/>
    <w:rsid w:val="00A52E1D"/>
    <w:rsid w:val="00A537C5"/>
    <w:rsid w:val="00A545CF"/>
    <w:rsid w:val="00A5481E"/>
    <w:rsid w:val="00A54E48"/>
    <w:rsid w:val="00A5659E"/>
    <w:rsid w:val="00A56E50"/>
    <w:rsid w:val="00A57BC4"/>
    <w:rsid w:val="00A57C2C"/>
    <w:rsid w:val="00A60199"/>
    <w:rsid w:val="00A6050D"/>
    <w:rsid w:val="00A60589"/>
    <w:rsid w:val="00A61499"/>
    <w:rsid w:val="00A62A77"/>
    <w:rsid w:val="00A63257"/>
    <w:rsid w:val="00A6338E"/>
    <w:rsid w:val="00A63483"/>
    <w:rsid w:val="00A637BA"/>
    <w:rsid w:val="00A63E1E"/>
    <w:rsid w:val="00A63E96"/>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202E"/>
    <w:rsid w:val="00A82622"/>
    <w:rsid w:val="00A82EAB"/>
    <w:rsid w:val="00A82EAC"/>
    <w:rsid w:val="00A8393E"/>
    <w:rsid w:val="00A83BA1"/>
    <w:rsid w:val="00A84098"/>
    <w:rsid w:val="00A84C81"/>
    <w:rsid w:val="00A8506F"/>
    <w:rsid w:val="00A85539"/>
    <w:rsid w:val="00A8575A"/>
    <w:rsid w:val="00A85A7C"/>
    <w:rsid w:val="00A85C6C"/>
    <w:rsid w:val="00A85EF6"/>
    <w:rsid w:val="00A86198"/>
    <w:rsid w:val="00A861C6"/>
    <w:rsid w:val="00A8676A"/>
    <w:rsid w:val="00A869D7"/>
    <w:rsid w:val="00A873FE"/>
    <w:rsid w:val="00A87722"/>
    <w:rsid w:val="00A87866"/>
    <w:rsid w:val="00A87EEA"/>
    <w:rsid w:val="00A90164"/>
    <w:rsid w:val="00A90BFB"/>
    <w:rsid w:val="00A921FF"/>
    <w:rsid w:val="00A92879"/>
    <w:rsid w:val="00A92C67"/>
    <w:rsid w:val="00A93018"/>
    <w:rsid w:val="00A931F6"/>
    <w:rsid w:val="00A93509"/>
    <w:rsid w:val="00A9442A"/>
    <w:rsid w:val="00A94B53"/>
    <w:rsid w:val="00A95031"/>
    <w:rsid w:val="00A952EE"/>
    <w:rsid w:val="00A954DA"/>
    <w:rsid w:val="00A956FE"/>
    <w:rsid w:val="00A95752"/>
    <w:rsid w:val="00A96B6A"/>
    <w:rsid w:val="00A97BE3"/>
    <w:rsid w:val="00A97C0D"/>
    <w:rsid w:val="00AA016F"/>
    <w:rsid w:val="00AA111D"/>
    <w:rsid w:val="00AA19EB"/>
    <w:rsid w:val="00AA1EB5"/>
    <w:rsid w:val="00AA1ED6"/>
    <w:rsid w:val="00AA2335"/>
    <w:rsid w:val="00AA242C"/>
    <w:rsid w:val="00AA2D0C"/>
    <w:rsid w:val="00AA3390"/>
    <w:rsid w:val="00AA33D0"/>
    <w:rsid w:val="00AA3C13"/>
    <w:rsid w:val="00AA51D6"/>
    <w:rsid w:val="00AA6493"/>
    <w:rsid w:val="00AA6594"/>
    <w:rsid w:val="00AA6AAB"/>
    <w:rsid w:val="00AA70E0"/>
    <w:rsid w:val="00AB031E"/>
    <w:rsid w:val="00AB0BC8"/>
    <w:rsid w:val="00AB11CA"/>
    <w:rsid w:val="00AB14D9"/>
    <w:rsid w:val="00AB1568"/>
    <w:rsid w:val="00AB1EAC"/>
    <w:rsid w:val="00AB1F40"/>
    <w:rsid w:val="00AB20FF"/>
    <w:rsid w:val="00AB2588"/>
    <w:rsid w:val="00AB2DCD"/>
    <w:rsid w:val="00AB3016"/>
    <w:rsid w:val="00AB352A"/>
    <w:rsid w:val="00AB3CF0"/>
    <w:rsid w:val="00AB3FCC"/>
    <w:rsid w:val="00AB411F"/>
    <w:rsid w:val="00AB43E8"/>
    <w:rsid w:val="00AB4493"/>
    <w:rsid w:val="00AB458A"/>
    <w:rsid w:val="00AB4A89"/>
    <w:rsid w:val="00AB4AB8"/>
    <w:rsid w:val="00AB533D"/>
    <w:rsid w:val="00AB6163"/>
    <w:rsid w:val="00AB655E"/>
    <w:rsid w:val="00AB65A5"/>
    <w:rsid w:val="00AB74EC"/>
    <w:rsid w:val="00AC007F"/>
    <w:rsid w:val="00AC08B0"/>
    <w:rsid w:val="00AC09DF"/>
    <w:rsid w:val="00AC0FF5"/>
    <w:rsid w:val="00AC109A"/>
    <w:rsid w:val="00AC1B79"/>
    <w:rsid w:val="00AC208C"/>
    <w:rsid w:val="00AC2448"/>
    <w:rsid w:val="00AC257C"/>
    <w:rsid w:val="00AC2ECD"/>
    <w:rsid w:val="00AC2F87"/>
    <w:rsid w:val="00AC3119"/>
    <w:rsid w:val="00AC39F6"/>
    <w:rsid w:val="00AC41DB"/>
    <w:rsid w:val="00AC49FB"/>
    <w:rsid w:val="00AC4A00"/>
    <w:rsid w:val="00AC5A10"/>
    <w:rsid w:val="00AC6303"/>
    <w:rsid w:val="00AC718F"/>
    <w:rsid w:val="00AC7364"/>
    <w:rsid w:val="00AC7789"/>
    <w:rsid w:val="00AC792E"/>
    <w:rsid w:val="00AC79EA"/>
    <w:rsid w:val="00AC7D3F"/>
    <w:rsid w:val="00AC7F5F"/>
    <w:rsid w:val="00AD0843"/>
    <w:rsid w:val="00AD0AA3"/>
    <w:rsid w:val="00AD1864"/>
    <w:rsid w:val="00AD22AA"/>
    <w:rsid w:val="00AD2426"/>
    <w:rsid w:val="00AD34F3"/>
    <w:rsid w:val="00AD3C26"/>
    <w:rsid w:val="00AD3CA7"/>
    <w:rsid w:val="00AD3F94"/>
    <w:rsid w:val="00AD44A1"/>
    <w:rsid w:val="00AD4A5A"/>
    <w:rsid w:val="00AD567E"/>
    <w:rsid w:val="00AD596C"/>
    <w:rsid w:val="00AD5C2D"/>
    <w:rsid w:val="00AD6C3A"/>
    <w:rsid w:val="00AD718E"/>
    <w:rsid w:val="00AE05A5"/>
    <w:rsid w:val="00AE09EA"/>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4AA"/>
    <w:rsid w:val="00AE659D"/>
    <w:rsid w:val="00AE6D9C"/>
    <w:rsid w:val="00AE77A7"/>
    <w:rsid w:val="00AE7A16"/>
    <w:rsid w:val="00AE7E3B"/>
    <w:rsid w:val="00AF0198"/>
    <w:rsid w:val="00AF0280"/>
    <w:rsid w:val="00AF0438"/>
    <w:rsid w:val="00AF0532"/>
    <w:rsid w:val="00AF09A7"/>
    <w:rsid w:val="00AF0A9A"/>
    <w:rsid w:val="00AF0ECC"/>
    <w:rsid w:val="00AF0F2C"/>
    <w:rsid w:val="00AF115D"/>
    <w:rsid w:val="00AF1C5D"/>
    <w:rsid w:val="00AF2B89"/>
    <w:rsid w:val="00AF2DAB"/>
    <w:rsid w:val="00AF3707"/>
    <w:rsid w:val="00AF3BF2"/>
    <w:rsid w:val="00AF41DC"/>
    <w:rsid w:val="00AF42D7"/>
    <w:rsid w:val="00AF44D8"/>
    <w:rsid w:val="00AF4CE7"/>
    <w:rsid w:val="00AF5BDB"/>
    <w:rsid w:val="00AF5C65"/>
    <w:rsid w:val="00AF5E42"/>
    <w:rsid w:val="00AF632D"/>
    <w:rsid w:val="00AF6664"/>
    <w:rsid w:val="00AF6E14"/>
    <w:rsid w:val="00AF6EEB"/>
    <w:rsid w:val="00AF7195"/>
    <w:rsid w:val="00AF7C49"/>
    <w:rsid w:val="00B000D8"/>
    <w:rsid w:val="00B006FE"/>
    <w:rsid w:val="00B007CB"/>
    <w:rsid w:val="00B012C0"/>
    <w:rsid w:val="00B017C7"/>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114F"/>
    <w:rsid w:val="00B11387"/>
    <w:rsid w:val="00B121B0"/>
    <w:rsid w:val="00B12CB2"/>
    <w:rsid w:val="00B13162"/>
    <w:rsid w:val="00B1386A"/>
    <w:rsid w:val="00B13BD0"/>
    <w:rsid w:val="00B143DB"/>
    <w:rsid w:val="00B14ECA"/>
    <w:rsid w:val="00B15190"/>
    <w:rsid w:val="00B15717"/>
    <w:rsid w:val="00B157F9"/>
    <w:rsid w:val="00B15ADB"/>
    <w:rsid w:val="00B1656A"/>
    <w:rsid w:val="00B16969"/>
    <w:rsid w:val="00B1723C"/>
    <w:rsid w:val="00B1793A"/>
    <w:rsid w:val="00B17B29"/>
    <w:rsid w:val="00B17C43"/>
    <w:rsid w:val="00B20256"/>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EA1"/>
    <w:rsid w:val="00B242EF"/>
    <w:rsid w:val="00B250DF"/>
    <w:rsid w:val="00B25225"/>
    <w:rsid w:val="00B262FB"/>
    <w:rsid w:val="00B2763F"/>
    <w:rsid w:val="00B27883"/>
    <w:rsid w:val="00B27AAC"/>
    <w:rsid w:val="00B3028D"/>
    <w:rsid w:val="00B303D0"/>
    <w:rsid w:val="00B30929"/>
    <w:rsid w:val="00B30E77"/>
    <w:rsid w:val="00B31580"/>
    <w:rsid w:val="00B31C85"/>
    <w:rsid w:val="00B32142"/>
    <w:rsid w:val="00B32495"/>
    <w:rsid w:val="00B3358E"/>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954"/>
    <w:rsid w:val="00B40445"/>
    <w:rsid w:val="00B40FB3"/>
    <w:rsid w:val="00B40FEE"/>
    <w:rsid w:val="00B411C2"/>
    <w:rsid w:val="00B41888"/>
    <w:rsid w:val="00B41941"/>
    <w:rsid w:val="00B42FB1"/>
    <w:rsid w:val="00B43040"/>
    <w:rsid w:val="00B44C47"/>
    <w:rsid w:val="00B44D30"/>
    <w:rsid w:val="00B45A52"/>
    <w:rsid w:val="00B45B99"/>
    <w:rsid w:val="00B46175"/>
    <w:rsid w:val="00B4741D"/>
    <w:rsid w:val="00B476F6"/>
    <w:rsid w:val="00B47B94"/>
    <w:rsid w:val="00B47F0C"/>
    <w:rsid w:val="00B50370"/>
    <w:rsid w:val="00B50372"/>
    <w:rsid w:val="00B511B7"/>
    <w:rsid w:val="00B53024"/>
    <w:rsid w:val="00B53505"/>
    <w:rsid w:val="00B535F2"/>
    <w:rsid w:val="00B53780"/>
    <w:rsid w:val="00B5397C"/>
    <w:rsid w:val="00B54284"/>
    <w:rsid w:val="00B566A8"/>
    <w:rsid w:val="00B573A3"/>
    <w:rsid w:val="00B57D4B"/>
    <w:rsid w:val="00B60C30"/>
    <w:rsid w:val="00B6124F"/>
    <w:rsid w:val="00B617BD"/>
    <w:rsid w:val="00B61C56"/>
    <w:rsid w:val="00B6238C"/>
    <w:rsid w:val="00B627AA"/>
    <w:rsid w:val="00B627E8"/>
    <w:rsid w:val="00B62DBB"/>
    <w:rsid w:val="00B63F01"/>
    <w:rsid w:val="00B63FE9"/>
    <w:rsid w:val="00B6408D"/>
    <w:rsid w:val="00B65E98"/>
    <w:rsid w:val="00B660CE"/>
    <w:rsid w:val="00B660D0"/>
    <w:rsid w:val="00B66221"/>
    <w:rsid w:val="00B662F7"/>
    <w:rsid w:val="00B664C7"/>
    <w:rsid w:val="00B66A37"/>
    <w:rsid w:val="00B66A3A"/>
    <w:rsid w:val="00B66BBC"/>
    <w:rsid w:val="00B67075"/>
    <w:rsid w:val="00B67269"/>
    <w:rsid w:val="00B674AB"/>
    <w:rsid w:val="00B6776B"/>
    <w:rsid w:val="00B67936"/>
    <w:rsid w:val="00B731C6"/>
    <w:rsid w:val="00B731F7"/>
    <w:rsid w:val="00B7375B"/>
    <w:rsid w:val="00B739F6"/>
    <w:rsid w:val="00B74FF0"/>
    <w:rsid w:val="00B7513D"/>
    <w:rsid w:val="00B7549F"/>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759"/>
    <w:rsid w:val="00B84893"/>
    <w:rsid w:val="00B85A20"/>
    <w:rsid w:val="00B85DE5"/>
    <w:rsid w:val="00B860D6"/>
    <w:rsid w:val="00B8611F"/>
    <w:rsid w:val="00B86776"/>
    <w:rsid w:val="00B86F75"/>
    <w:rsid w:val="00B87C21"/>
    <w:rsid w:val="00B90161"/>
    <w:rsid w:val="00B909F3"/>
    <w:rsid w:val="00B90F73"/>
    <w:rsid w:val="00B920AE"/>
    <w:rsid w:val="00B92CA6"/>
    <w:rsid w:val="00B92E86"/>
    <w:rsid w:val="00B93013"/>
    <w:rsid w:val="00B936BF"/>
    <w:rsid w:val="00B93768"/>
    <w:rsid w:val="00B93B59"/>
    <w:rsid w:val="00B93B97"/>
    <w:rsid w:val="00B93E1F"/>
    <w:rsid w:val="00B9406A"/>
    <w:rsid w:val="00B94767"/>
    <w:rsid w:val="00B94890"/>
    <w:rsid w:val="00B94A35"/>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F7"/>
    <w:rsid w:val="00BA0DB2"/>
    <w:rsid w:val="00BA2280"/>
    <w:rsid w:val="00BA2599"/>
    <w:rsid w:val="00BA29BB"/>
    <w:rsid w:val="00BA2A08"/>
    <w:rsid w:val="00BA2CE8"/>
    <w:rsid w:val="00BA2E01"/>
    <w:rsid w:val="00BA3798"/>
    <w:rsid w:val="00BA3FB1"/>
    <w:rsid w:val="00BA40C8"/>
    <w:rsid w:val="00BA4775"/>
    <w:rsid w:val="00BA4E83"/>
    <w:rsid w:val="00BA52FF"/>
    <w:rsid w:val="00BA534C"/>
    <w:rsid w:val="00BA557F"/>
    <w:rsid w:val="00BA56D2"/>
    <w:rsid w:val="00BA5866"/>
    <w:rsid w:val="00BA5E73"/>
    <w:rsid w:val="00BA5F45"/>
    <w:rsid w:val="00BA65C4"/>
    <w:rsid w:val="00BA71EF"/>
    <w:rsid w:val="00BA75EB"/>
    <w:rsid w:val="00BA76E0"/>
    <w:rsid w:val="00BB0264"/>
    <w:rsid w:val="00BB04DB"/>
    <w:rsid w:val="00BB05DF"/>
    <w:rsid w:val="00BB0EDB"/>
    <w:rsid w:val="00BB103A"/>
    <w:rsid w:val="00BB10CC"/>
    <w:rsid w:val="00BB11A0"/>
    <w:rsid w:val="00BB1814"/>
    <w:rsid w:val="00BB1855"/>
    <w:rsid w:val="00BB225E"/>
    <w:rsid w:val="00BB2747"/>
    <w:rsid w:val="00BB278F"/>
    <w:rsid w:val="00BB2A25"/>
    <w:rsid w:val="00BB3E68"/>
    <w:rsid w:val="00BB510A"/>
    <w:rsid w:val="00BB51E9"/>
    <w:rsid w:val="00BB549D"/>
    <w:rsid w:val="00BB5A1A"/>
    <w:rsid w:val="00BB5FA0"/>
    <w:rsid w:val="00BB6AE6"/>
    <w:rsid w:val="00BB6C1C"/>
    <w:rsid w:val="00BB6EC2"/>
    <w:rsid w:val="00BB7D37"/>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40AF"/>
    <w:rsid w:val="00BC4D2E"/>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3D1F"/>
    <w:rsid w:val="00BD3D4C"/>
    <w:rsid w:val="00BD48AC"/>
    <w:rsid w:val="00BD5154"/>
    <w:rsid w:val="00BD5C23"/>
    <w:rsid w:val="00BD5F1A"/>
    <w:rsid w:val="00BD6792"/>
    <w:rsid w:val="00BD6955"/>
    <w:rsid w:val="00BD69A4"/>
    <w:rsid w:val="00BD6D3F"/>
    <w:rsid w:val="00BD6F67"/>
    <w:rsid w:val="00BD6FCE"/>
    <w:rsid w:val="00BD70E4"/>
    <w:rsid w:val="00BD76C8"/>
    <w:rsid w:val="00BD7822"/>
    <w:rsid w:val="00BE012F"/>
    <w:rsid w:val="00BE1022"/>
    <w:rsid w:val="00BE1234"/>
    <w:rsid w:val="00BE2FA6"/>
    <w:rsid w:val="00BE333F"/>
    <w:rsid w:val="00BE377F"/>
    <w:rsid w:val="00BE3A36"/>
    <w:rsid w:val="00BE476A"/>
    <w:rsid w:val="00BE496C"/>
    <w:rsid w:val="00BE5696"/>
    <w:rsid w:val="00BE7406"/>
    <w:rsid w:val="00BE752F"/>
    <w:rsid w:val="00BE7603"/>
    <w:rsid w:val="00BE79B4"/>
    <w:rsid w:val="00BF00A7"/>
    <w:rsid w:val="00BF10A7"/>
    <w:rsid w:val="00BF1478"/>
    <w:rsid w:val="00BF19D3"/>
    <w:rsid w:val="00BF202A"/>
    <w:rsid w:val="00BF2F62"/>
    <w:rsid w:val="00BF3207"/>
    <w:rsid w:val="00BF3279"/>
    <w:rsid w:val="00BF3E03"/>
    <w:rsid w:val="00BF3F1B"/>
    <w:rsid w:val="00BF4122"/>
    <w:rsid w:val="00BF44AF"/>
    <w:rsid w:val="00BF4630"/>
    <w:rsid w:val="00BF4B07"/>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878"/>
    <w:rsid w:val="00C02A4C"/>
    <w:rsid w:val="00C02C2E"/>
    <w:rsid w:val="00C02CC6"/>
    <w:rsid w:val="00C034CA"/>
    <w:rsid w:val="00C03A42"/>
    <w:rsid w:val="00C040F7"/>
    <w:rsid w:val="00C04301"/>
    <w:rsid w:val="00C044AB"/>
    <w:rsid w:val="00C04629"/>
    <w:rsid w:val="00C05706"/>
    <w:rsid w:val="00C0669F"/>
    <w:rsid w:val="00C068EE"/>
    <w:rsid w:val="00C07004"/>
    <w:rsid w:val="00C0730D"/>
    <w:rsid w:val="00C07377"/>
    <w:rsid w:val="00C07DFD"/>
    <w:rsid w:val="00C10310"/>
    <w:rsid w:val="00C10478"/>
    <w:rsid w:val="00C12107"/>
    <w:rsid w:val="00C121DE"/>
    <w:rsid w:val="00C1270F"/>
    <w:rsid w:val="00C12F4C"/>
    <w:rsid w:val="00C13201"/>
    <w:rsid w:val="00C13397"/>
    <w:rsid w:val="00C13A47"/>
    <w:rsid w:val="00C147BC"/>
    <w:rsid w:val="00C147C6"/>
    <w:rsid w:val="00C14D4B"/>
    <w:rsid w:val="00C15212"/>
    <w:rsid w:val="00C1527D"/>
    <w:rsid w:val="00C15351"/>
    <w:rsid w:val="00C154BB"/>
    <w:rsid w:val="00C16D4B"/>
    <w:rsid w:val="00C1753F"/>
    <w:rsid w:val="00C200FC"/>
    <w:rsid w:val="00C20115"/>
    <w:rsid w:val="00C201EC"/>
    <w:rsid w:val="00C20280"/>
    <w:rsid w:val="00C2090B"/>
    <w:rsid w:val="00C21473"/>
    <w:rsid w:val="00C2148F"/>
    <w:rsid w:val="00C2187E"/>
    <w:rsid w:val="00C21A33"/>
    <w:rsid w:val="00C22042"/>
    <w:rsid w:val="00C22B6F"/>
    <w:rsid w:val="00C22D14"/>
    <w:rsid w:val="00C23150"/>
    <w:rsid w:val="00C23B45"/>
    <w:rsid w:val="00C24555"/>
    <w:rsid w:val="00C24918"/>
    <w:rsid w:val="00C25262"/>
    <w:rsid w:val="00C261B3"/>
    <w:rsid w:val="00C2644D"/>
    <w:rsid w:val="00C267B3"/>
    <w:rsid w:val="00C2717F"/>
    <w:rsid w:val="00C2777D"/>
    <w:rsid w:val="00C279B5"/>
    <w:rsid w:val="00C279CC"/>
    <w:rsid w:val="00C27C45"/>
    <w:rsid w:val="00C30012"/>
    <w:rsid w:val="00C302F9"/>
    <w:rsid w:val="00C3069D"/>
    <w:rsid w:val="00C30A69"/>
    <w:rsid w:val="00C318D2"/>
    <w:rsid w:val="00C31B6F"/>
    <w:rsid w:val="00C32728"/>
    <w:rsid w:val="00C32CE9"/>
    <w:rsid w:val="00C33106"/>
    <w:rsid w:val="00C33332"/>
    <w:rsid w:val="00C34231"/>
    <w:rsid w:val="00C34AA5"/>
    <w:rsid w:val="00C353B7"/>
    <w:rsid w:val="00C35F97"/>
    <w:rsid w:val="00C363AA"/>
    <w:rsid w:val="00C36ACF"/>
    <w:rsid w:val="00C37057"/>
    <w:rsid w:val="00C3719D"/>
    <w:rsid w:val="00C377B3"/>
    <w:rsid w:val="00C37A98"/>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515"/>
    <w:rsid w:val="00C45AC9"/>
    <w:rsid w:val="00C45B0B"/>
    <w:rsid w:val="00C45C46"/>
    <w:rsid w:val="00C45C72"/>
    <w:rsid w:val="00C46742"/>
    <w:rsid w:val="00C46A80"/>
    <w:rsid w:val="00C46E59"/>
    <w:rsid w:val="00C47099"/>
    <w:rsid w:val="00C47409"/>
    <w:rsid w:val="00C47DF7"/>
    <w:rsid w:val="00C5015D"/>
    <w:rsid w:val="00C5026C"/>
    <w:rsid w:val="00C50964"/>
    <w:rsid w:val="00C511BA"/>
    <w:rsid w:val="00C51EFF"/>
    <w:rsid w:val="00C521CA"/>
    <w:rsid w:val="00C5225C"/>
    <w:rsid w:val="00C52936"/>
    <w:rsid w:val="00C541D4"/>
    <w:rsid w:val="00C54261"/>
    <w:rsid w:val="00C542F7"/>
    <w:rsid w:val="00C54995"/>
    <w:rsid w:val="00C54D41"/>
    <w:rsid w:val="00C5568E"/>
    <w:rsid w:val="00C55AC9"/>
    <w:rsid w:val="00C55B7D"/>
    <w:rsid w:val="00C56361"/>
    <w:rsid w:val="00C563AC"/>
    <w:rsid w:val="00C568E7"/>
    <w:rsid w:val="00C57745"/>
    <w:rsid w:val="00C579D8"/>
    <w:rsid w:val="00C6036B"/>
    <w:rsid w:val="00C60783"/>
    <w:rsid w:val="00C6084A"/>
    <w:rsid w:val="00C61991"/>
    <w:rsid w:val="00C625B3"/>
    <w:rsid w:val="00C62679"/>
    <w:rsid w:val="00C627BF"/>
    <w:rsid w:val="00C636F7"/>
    <w:rsid w:val="00C63BC9"/>
    <w:rsid w:val="00C64672"/>
    <w:rsid w:val="00C6485D"/>
    <w:rsid w:val="00C65251"/>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4044"/>
    <w:rsid w:val="00C75153"/>
    <w:rsid w:val="00C75C62"/>
    <w:rsid w:val="00C75D2F"/>
    <w:rsid w:val="00C75F57"/>
    <w:rsid w:val="00C760B1"/>
    <w:rsid w:val="00C76250"/>
    <w:rsid w:val="00C767BE"/>
    <w:rsid w:val="00C76E3C"/>
    <w:rsid w:val="00C77049"/>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FFF"/>
    <w:rsid w:val="00C84706"/>
    <w:rsid w:val="00C8475E"/>
    <w:rsid w:val="00C84D2A"/>
    <w:rsid w:val="00C8539B"/>
    <w:rsid w:val="00C8562D"/>
    <w:rsid w:val="00C85989"/>
    <w:rsid w:val="00C86257"/>
    <w:rsid w:val="00C86747"/>
    <w:rsid w:val="00C867E1"/>
    <w:rsid w:val="00C87096"/>
    <w:rsid w:val="00C87281"/>
    <w:rsid w:val="00C87553"/>
    <w:rsid w:val="00C878C1"/>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41F5"/>
    <w:rsid w:val="00C944AB"/>
    <w:rsid w:val="00C94C0B"/>
    <w:rsid w:val="00C951CD"/>
    <w:rsid w:val="00C95785"/>
    <w:rsid w:val="00C95812"/>
    <w:rsid w:val="00C95B40"/>
    <w:rsid w:val="00C95CE5"/>
    <w:rsid w:val="00C95E9A"/>
    <w:rsid w:val="00C9626E"/>
    <w:rsid w:val="00C969FF"/>
    <w:rsid w:val="00CA099E"/>
    <w:rsid w:val="00CA1068"/>
    <w:rsid w:val="00CA16B3"/>
    <w:rsid w:val="00CA1ED8"/>
    <w:rsid w:val="00CA20F1"/>
    <w:rsid w:val="00CA2417"/>
    <w:rsid w:val="00CA2C55"/>
    <w:rsid w:val="00CA357D"/>
    <w:rsid w:val="00CA39E9"/>
    <w:rsid w:val="00CA3B05"/>
    <w:rsid w:val="00CA3BCA"/>
    <w:rsid w:val="00CA404C"/>
    <w:rsid w:val="00CA4489"/>
    <w:rsid w:val="00CA4AC3"/>
    <w:rsid w:val="00CA545E"/>
    <w:rsid w:val="00CA685A"/>
    <w:rsid w:val="00CA6AD3"/>
    <w:rsid w:val="00CA6BF9"/>
    <w:rsid w:val="00CA71D4"/>
    <w:rsid w:val="00CA7951"/>
    <w:rsid w:val="00CA7F5C"/>
    <w:rsid w:val="00CB060B"/>
    <w:rsid w:val="00CB0819"/>
    <w:rsid w:val="00CB0B62"/>
    <w:rsid w:val="00CB101D"/>
    <w:rsid w:val="00CB14E0"/>
    <w:rsid w:val="00CB19A0"/>
    <w:rsid w:val="00CB1E8D"/>
    <w:rsid w:val="00CB1F63"/>
    <w:rsid w:val="00CB2219"/>
    <w:rsid w:val="00CB2BE2"/>
    <w:rsid w:val="00CB34FB"/>
    <w:rsid w:val="00CB3AC3"/>
    <w:rsid w:val="00CB53EA"/>
    <w:rsid w:val="00CB5D2A"/>
    <w:rsid w:val="00CB68F1"/>
    <w:rsid w:val="00CB703E"/>
    <w:rsid w:val="00CB7170"/>
    <w:rsid w:val="00CB7CCC"/>
    <w:rsid w:val="00CB7E9A"/>
    <w:rsid w:val="00CC0014"/>
    <w:rsid w:val="00CC00E5"/>
    <w:rsid w:val="00CC040E"/>
    <w:rsid w:val="00CC111F"/>
    <w:rsid w:val="00CC19BB"/>
    <w:rsid w:val="00CC1C13"/>
    <w:rsid w:val="00CC1E48"/>
    <w:rsid w:val="00CC2011"/>
    <w:rsid w:val="00CC2F62"/>
    <w:rsid w:val="00CC33D5"/>
    <w:rsid w:val="00CC3744"/>
    <w:rsid w:val="00CC38D2"/>
    <w:rsid w:val="00CC3D80"/>
    <w:rsid w:val="00CC3EA0"/>
    <w:rsid w:val="00CC48FC"/>
    <w:rsid w:val="00CC4FCB"/>
    <w:rsid w:val="00CC55B3"/>
    <w:rsid w:val="00CC6BC4"/>
    <w:rsid w:val="00CC6DBD"/>
    <w:rsid w:val="00CC7073"/>
    <w:rsid w:val="00CC75D0"/>
    <w:rsid w:val="00CC7B45"/>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FB"/>
    <w:rsid w:val="00CD4D42"/>
    <w:rsid w:val="00CD63CB"/>
    <w:rsid w:val="00CD6CE2"/>
    <w:rsid w:val="00CD6CFA"/>
    <w:rsid w:val="00CD6EBC"/>
    <w:rsid w:val="00CD6F0D"/>
    <w:rsid w:val="00CD79F4"/>
    <w:rsid w:val="00CD7E5A"/>
    <w:rsid w:val="00CE0424"/>
    <w:rsid w:val="00CE04F5"/>
    <w:rsid w:val="00CE106E"/>
    <w:rsid w:val="00CE1514"/>
    <w:rsid w:val="00CE1FFB"/>
    <w:rsid w:val="00CE2271"/>
    <w:rsid w:val="00CE2DD9"/>
    <w:rsid w:val="00CE32F7"/>
    <w:rsid w:val="00CE3564"/>
    <w:rsid w:val="00CE3E35"/>
    <w:rsid w:val="00CE3FE4"/>
    <w:rsid w:val="00CE4932"/>
    <w:rsid w:val="00CE54DE"/>
    <w:rsid w:val="00CE55E5"/>
    <w:rsid w:val="00CE5A3B"/>
    <w:rsid w:val="00CE60BB"/>
    <w:rsid w:val="00CE6770"/>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B1F"/>
    <w:rsid w:val="00CF3BF6"/>
    <w:rsid w:val="00CF3FA3"/>
    <w:rsid w:val="00CF412D"/>
    <w:rsid w:val="00CF43A6"/>
    <w:rsid w:val="00CF4520"/>
    <w:rsid w:val="00CF4D7B"/>
    <w:rsid w:val="00CF5496"/>
    <w:rsid w:val="00CF57C8"/>
    <w:rsid w:val="00CF625B"/>
    <w:rsid w:val="00CF687E"/>
    <w:rsid w:val="00CF6F32"/>
    <w:rsid w:val="00CF6FED"/>
    <w:rsid w:val="00CF7F8B"/>
    <w:rsid w:val="00D002A1"/>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87E"/>
    <w:rsid w:val="00D0629A"/>
    <w:rsid w:val="00D065D4"/>
    <w:rsid w:val="00D06DE0"/>
    <w:rsid w:val="00D0763E"/>
    <w:rsid w:val="00D07D70"/>
    <w:rsid w:val="00D07DC5"/>
    <w:rsid w:val="00D1021D"/>
    <w:rsid w:val="00D10249"/>
    <w:rsid w:val="00D115C3"/>
    <w:rsid w:val="00D115EC"/>
    <w:rsid w:val="00D11897"/>
    <w:rsid w:val="00D1292C"/>
    <w:rsid w:val="00D12D8F"/>
    <w:rsid w:val="00D13135"/>
    <w:rsid w:val="00D1374F"/>
    <w:rsid w:val="00D13E4E"/>
    <w:rsid w:val="00D14300"/>
    <w:rsid w:val="00D1465F"/>
    <w:rsid w:val="00D147A4"/>
    <w:rsid w:val="00D1517D"/>
    <w:rsid w:val="00D152F0"/>
    <w:rsid w:val="00D15624"/>
    <w:rsid w:val="00D15D48"/>
    <w:rsid w:val="00D16208"/>
    <w:rsid w:val="00D16346"/>
    <w:rsid w:val="00D16E36"/>
    <w:rsid w:val="00D16F44"/>
    <w:rsid w:val="00D20310"/>
    <w:rsid w:val="00D210BA"/>
    <w:rsid w:val="00D215E8"/>
    <w:rsid w:val="00D22558"/>
    <w:rsid w:val="00D235EF"/>
    <w:rsid w:val="00D236CF"/>
    <w:rsid w:val="00D239A7"/>
    <w:rsid w:val="00D23F47"/>
    <w:rsid w:val="00D24744"/>
    <w:rsid w:val="00D24E48"/>
    <w:rsid w:val="00D24ED2"/>
    <w:rsid w:val="00D25097"/>
    <w:rsid w:val="00D26DAF"/>
    <w:rsid w:val="00D30090"/>
    <w:rsid w:val="00D3192C"/>
    <w:rsid w:val="00D3220F"/>
    <w:rsid w:val="00D32624"/>
    <w:rsid w:val="00D326D4"/>
    <w:rsid w:val="00D328C2"/>
    <w:rsid w:val="00D32C12"/>
    <w:rsid w:val="00D33FBD"/>
    <w:rsid w:val="00D34252"/>
    <w:rsid w:val="00D34B3E"/>
    <w:rsid w:val="00D35494"/>
    <w:rsid w:val="00D3557D"/>
    <w:rsid w:val="00D35B0A"/>
    <w:rsid w:val="00D36E71"/>
    <w:rsid w:val="00D37141"/>
    <w:rsid w:val="00D37D87"/>
    <w:rsid w:val="00D4055F"/>
    <w:rsid w:val="00D40B33"/>
    <w:rsid w:val="00D40C22"/>
    <w:rsid w:val="00D41328"/>
    <w:rsid w:val="00D42287"/>
    <w:rsid w:val="00D42AAD"/>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508B3"/>
    <w:rsid w:val="00D50A39"/>
    <w:rsid w:val="00D50D5A"/>
    <w:rsid w:val="00D50DA5"/>
    <w:rsid w:val="00D51112"/>
    <w:rsid w:val="00D51ADB"/>
    <w:rsid w:val="00D52A25"/>
    <w:rsid w:val="00D532F9"/>
    <w:rsid w:val="00D53B00"/>
    <w:rsid w:val="00D540F9"/>
    <w:rsid w:val="00D5443A"/>
    <w:rsid w:val="00D546FF"/>
    <w:rsid w:val="00D557DB"/>
    <w:rsid w:val="00D55AD5"/>
    <w:rsid w:val="00D569DB"/>
    <w:rsid w:val="00D56F38"/>
    <w:rsid w:val="00D576CA"/>
    <w:rsid w:val="00D5771D"/>
    <w:rsid w:val="00D57D6A"/>
    <w:rsid w:val="00D606CF"/>
    <w:rsid w:val="00D6083E"/>
    <w:rsid w:val="00D6156D"/>
    <w:rsid w:val="00D61AF5"/>
    <w:rsid w:val="00D61DEB"/>
    <w:rsid w:val="00D61E66"/>
    <w:rsid w:val="00D62268"/>
    <w:rsid w:val="00D629CD"/>
    <w:rsid w:val="00D62A96"/>
    <w:rsid w:val="00D62B2D"/>
    <w:rsid w:val="00D62C84"/>
    <w:rsid w:val="00D63BD4"/>
    <w:rsid w:val="00D63D4A"/>
    <w:rsid w:val="00D64365"/>
    <w:rsid w:val="00D647F6"/>
    <w:rsid w:val="00D65120"/>
    <w:rsid w:val="00D652B5"/>
    <w:rsid w:val="00D65DC0"/>
    <w:rsid w:val="00D66155"/>
    <w:rsid w:val="00D66B75"/>
    <w:rsid w:val="00D7008E"/>
    <w:rsid w:val="00D70481"/>
    <w:rsid w:val="00D7071E"/>
    <w:rsid w:val="00D708B0"/>
    <w:rsid w:val="00D70F45"/>
    <w:rsid w:val="00D7123A"/>
    <w:rsid w:val="00D7228B"/>
    <w:rsid w:val="00D72343"/>
    <w:rsid w:val="00D72485"/>
    <w:rsid w:val="00D730DF"/>
    <w:rsid w:val="00D73A19"/>
    <w:rsid w:val="00D74B21"/>
    <w:rsid w:val="00D74C9C"/>
    <w:rsid w:val="00D753D8"/>
    <w:rsid w:val="00D75BFA"/>
    <w:rsid w:val="00D75DE5"/>
    <w:rsid w:val="00D76232"/>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28AD"/>
    <w:rsid w:val="00D8372F"/>
    <w:rsid w:val="00D840D0"/>
    <w:rsid w:val="00D8415D"/>
    <w:rsid w:val="00D84C55"/>
    <w:rsid w:val="00D8525E"/>
    <w:rsid w:val="00D85E20"/>
    <w:rsid w:val="00D85F5A"/>
    <w:rsid w:val="00D8683C"/>
    <w:rsid w:val="00D86965"/>
    <w:rsid w:val="00D86B24"/>
    <w:rsid w:val="00D86CA3"/>
    <w:rsid w:val="00D86EFF"/>
    <w:rsid w:val="00D87031"/>
    <w:rsid w:val="00D871CE"/>
    <w:rsid w:val="00D9065F"/>
    <w:rsid w:val="00D9196D"/>
    <w:rsid w:val="00D927D5"/>
    <w:rsid w:val="00D92982"/>
    <w:rsid w:val="00D92F25"/>
    <w:rsid w:val="00D943D4"/>
    <w:rsid w:val="00D94F2A"/>
    <w:rsid w:val="00D94F2C"/>
    <w:rsid w:val="00D955E5"/>
    <w:rsid w:val="00D9567B"/>
    <w:rsid w:val="00D959F7"/>
    <w:rsid w:val="00D96C5B"/>
    <w:rsid w:val="00D97918"/>
    <w:rsid w:val="00D97D44"/>
    <w:rsid w:val="00D97DD1"/>
    <w:rsid w:val="00D97DEE"/>
    <w:rsid w:val="00DA0073"/>
    <w:rsid w:val="00DA04A5"/>
    <w:rsid w:val="00DA064A"/>
    <w:rsid w:val="00DA0CF1"/>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76F7"/>
    <w:rsid w:val="00DA7A8B"/>
    <w:rsid w:val="00DA7F4D"/>
    <w:rsid w:val="00DB043E"/>
    <w:rsid w:val="00DB0484"/>
    <w:rsid w:val="00DB0A9F"/>
    <w:rsid w:val="00DB1039"/>
    <w:rsid w:val="00DB1993"/>
    <w:rsid w:val="00DB2217"/>
    <w:rsid w:val="00DB26E8"/>
    <w:rsid w:val="00DB29BE"/>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D36"/>
    <w:rsid w:val="00DC2F93"/>
    <w:rsid w:val="00DC32C1"/>
    <w:rsid w:val="00DC3322"/>
    <w:rsid w:val="00DC3A5F"/>
    <w:rsid w:val="00DC43B9"/>
    <w:rsid w:val="00DC45C8"/>
    <w:rsid w:val="00DC4DA3"/>
    <w:rsid w:val="00DC53EF"/>
    <w:rsid w:val="00DC58F7"/>
    <w:rsid w:val="00DC5907"/>
    <w:rsid w:val="00DC5AB2"/>
    <w:rsid w:val="00DC6030"/>
    <w:rsid w:val="00DC66BE"/>
    <w:rsid w:val="00DC683E"/>
    <w:rsid w:val="00DC7904"/>
    <w:rsid w:val="00DD12D8"/>
    <w:rsid w:val="00DD13BC"/>
    <w:rsid w:val="00DD2833"/>
    <w:rsid w:val="00DD2A4A"/>
    <w:rsid w:val="00DD3495"/>
    <w:rsid w:val="00DD3705"/>
    <w:rsid w:val="00DD3C34"/>
    <w:rsid w:val="00DD3C90"/>
    <w:rsid w:val="00DD43BC"/>
    <w:rsid w:val="00DD4B72"/>
    <w:rsid w:val="00DD5A8C"/>
    <w:rsid w:val="00DD5C0E"/>
    <w:rsid w:val="00DD622C"/>
    <w:rsid w:val="00DD699C"/>
    <w:rsid w:val="00DD736D"/>
    <w:rsid w:val="00DD73B6"/>
    <w:rsid w:val="00DD79B0"/>
    <w:rsid w:val="00DE02E4"/>
    <w:rsid w:val="00DE0831"/>
    <w:rsid w:val="00DE0922"/>
    <w:rsid w:val="00DE09CA"/>
    <w:rsid w:val="00DE1697"/>
    <w:rsid w:val="00DE1890"/>
    <w:rsid w:val="00DE23C4"/>
    <w:rsid w:val="00DE2B61"/>
    <w:rsid w:val="00DE31B3"/>
    <w:rsid w:val="00DE331F"/>
    <w:rsid w:val="00DE3BD4"/>
    <w:rsid w:val="00DE419F"/>
    <w:rsid w:val="00DE459D"/>
    <w:rsid w:val="00DE4678"/>
    <w:rsid w:val="00DE4B8C"/>
    <w:rsid w:val="00DE5279"/>
    <w:rsid w:val="00DE5608"/>
    <w:rsid w:val="00DE58D0"/>
    <w:rsid w:val="00DE5E60"/>
    <w:rsid w:val="00DE62DF"/>
    <w:rsid w:val="00DE654F"/>
    <w:rsid w:val="00DE667F"/>
    <w:rsid w:val="00DE6F2D"/>
    <w:rsid w:val="00DE75FA"/>
    <w:rsid w:val="00DE767F"/>
    <w:rsid w:val="00DE778B"/>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F4E"/>
    <w:rsid w:val="00DF6609"/>
    <w:rsid w:val="00DF6BA0"/>
    <w:rsid w:val="00E009AE"/>
    <w:rsid w:val="00E016EB"/>
    <w:rsid w:val="00E019E3"/>
    <w:rsid w:val="00E01D93"/>
    <w:rsid w:val="00E02154"/>
    <w:rsid w:val="00E02EBC"/>
    <w:rsid w:val="00E033DB"/>
    <w:rsid w:val="00E037E4"/>
    <w:rsid w:val="00E043F2"/>
    <w:rsid w:val="00E0461B"/>
    <w:rsid w:val="00E047C4"/>
    <w:rsid w:val="00E052DA"/>
    <w:rsid w:val="00E05314"/>
    <w:rsid w:val="00E0596A"/>
    <w:rsid w:val="00E0796C"/>
    <w:rsid w:val="00E07A26"/>
    <w:rsid w:val="00E10B11"/>
    <w:rsid w:val="00E10EA0"/>
    <w:rsid w:val="00E110E7"/>
    <w:rsid w:val="00E11914"/>
    <w:rsid w:val="00E11A4D"/>
    <w:rsid w:val="00E11B20"/>
    <w:rsid w:val="00E12ACD"/>
    <w:rsid w:val="00E12CFF"/>
    <w:rsid w:val="00E13146"/>
    <w:rsid w:val="00E13DD4"/>
    <w:rsid w:val="00E13F0F"/>
    <w:rsid w:val="00E1425C"/>
    <w:rsid w:val="00E143BD"/>
    <w:rsid w:val="00E14B97"/>
    <w:rsid w:val="00E15B62"/>
    <w:rsid w:val="00E1674A"/>
    <w:rsid w:val="00E1677B"/>
    <w:rsid w:val="00E16DB5"/>
    <w:rsid w:val="00E17E4D"/>
    <w:rsid w:val="00E17FA2"/>
    <w:rsid w:val="00E201FF"/>
    <w:rsid w:val="00E20AC0"/>
    <w:rsid w:val="00E20ADA"/>
    <w:rsid w:val="00E212E1"/>
    <w:rsid w:val="00E21AFF"/>
    <w:rsid w:val="00E21E40"/>
    <w:rsid w:val="00E22330"/>
    <w:rsid w:val="00E2269B"/>
    <w:rsid w:val="00E23D27"/>
    <w:rsid w:val="00E24225"/>
    <w:rsid w:val="00E24791"/>
    <w:rsid w:val="00E24B1F"/>
    <w:rsid w:val="00E24D7A"/>
    <w:rsid w:val="00E24E17"/>
    <w:rsid w:val="00E250BF"/>
    <w:rsid w:val="00E258FF"/>
    <w:rsid w:val="00E259FC"/>
    <w:rsid w:val="00E25E70"/>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F35"/>
    <w:rsid w:val="00E3643F"/>
    <w:rsid w:val="00E36A32"/>
    <w:rsid w:val="00E3723A"/>
    <w:rsid w:val="00E37707"/>
    <w:rsid w:val="00E37860"/>
    <w:rsid w:val="00E422D6"/>
    <w:rsid w:val="00E42A3F"/>
    <w:rsid w:val="00E43D9E"/>
    <w:rsid w:val="00E446F1"/>
    <w:rsid w:val="00E44B14"/>
    <w:rsid w:val="00E44C2B"/>
    <w:rsid w:val="00E45379"/>
    <w:rsid w:val="00E45534"/>
    <w:rsid w:val="00E457E7"/>
    <w:rsid w:val="00E4588F"/>
    <w:rsid w:val="00E45CAE"/>
    <w:rsid w:val="00E46886"/>
    <w:rsid w:val="00E46C7C"/>
    <w:rsid w:val="00E46FA7"/>
    <w:rsid w:val="00E47185"/>
    <w:rsid w:val="00E47AEF"/>
    <w:rsid w:val="00E47D58"/>
    <w:rsid w:val="00E47F32"/>
    <w:rsid w:val="00E50B99"/>
    <w:rsid w:val="00E50FD3"/>
    <w:rsid w:val="00E510E2"/>
    <w:rsid w:val="00E513B7"/>
    <w:rsid w:val="00E5183A"/>
    <w:rsid w:val="00E51E89"/>
    <w:rsid w:val="00E52C4F"/>
    <w:rsid w:val="00E53B75"/>
    <w:rsid w:val="00E53EE5"/>
    <w:rsid w:val="00E540D1"/>
    <w:rsid w:val="00E540E6"/>
    <w:rsid w:val="00E5445B"/>
    <w:rsid w:val="00E54E27"/>
    <w:rsid w:val="00E54E3B"/>
    <w:rsid w:val="00E55101"/>
    <w:rsid w:val="00E551B8"/>
    <w:rsid w:val="00E5574A"/>
    <w:rsid w:val="00E55974"/>
    <w:rsid w:val="00E564A6"/>
    <w:rsid w:val="00E56733"/>
    <w:rsid w:val="00E5689D"/>
    <w:rsid w:val="00E56936"/>
    <w:rsid w:val="00E56975"/>
    <w:rsid w:val="00E56ADB"/>
    <w:rsid w:val="00E56CE3"/>
    <w:rsid w:val="00E57255"/>
    <w:rsid w:val="00E57565"/>
    <w:rsid w:val="00E60BEB"/>
    <w:rsid w:val="00E60FDA"/>
    <w:rsid w:val="00E61791"/>
    <w:rsid w:val="00E61C4F"/>
    <w:rsid w:val="00E6296B"/>
    <w:rsid w:val="00E62B84"/>
    <w:rsid w:val="00E63838"/>
    <w:rsid w:val="00E64434"/>
    <w:rsid w:val="00E64A80"/>
    <w:rsid w:val="00E64B80"/>
    <w:rsid w:val="00E65338"/>
    <w:rsid w:val="00E65442"/>
    <w:rsid w:val="00E656EB"/>
    <w:rsid w:val="00E65B59"/>
    <w:rsid w:val="00E66BCB"/>
    <w:rsid w:val="00E67A09"/>
    <w:rsid w:val="00E67B54"/>
    <w:rsid w:val="00E67C51"/>
    <w:rsid w:val="00E70175"/>
    <w:rsid w:val="00E70B1D"/>
    <w:rsid w:val="00E70FE7"/>
    <w:rsid w:val="00E72486"/>
    <w:rsid w:val="00E726F4"/>
    <w:rsid w:val="00E72856"/>
    <w:rsid w:val="00E72EFC"/>
    <w:rsid w:val="00E73D6C"/>
    <w:rsid w:val="00E749DA"/>
    <w:rsid w:val="00E75094"/>
    <w:rsid w:val="00E757A1"/>
    <w:rsid w:val="00E758EC"/>
    <w:rsid w:val="00E75ADA"/>
    <w:rsid w:val="00E76B16"/>
    <w:rsid w:val="00E76D7B"/>
    <w:rsid w:val="00E77877"/>
    <w:rsid w:val="00E801C7"/>
    <w:rsid w:val="00E80424"/>
    <w:rsid w:val="00E80491"/>
    <w:rsid w:val="00E808B0"/>
    <w:rsid w:val="00E80BCE"/>
    <w:rsid w:val="00E80D9C"/>
    <w:rsid w:val="00E80ED4"/>
    <w:rsid w:val="00E812D1"/>
    <w:rsid w:val="00E81917"/>
    <w:rsid w:val="00E81F89"/>
    <w:rsid w:val="00E8234C"/>
    <w:rsid w:val="00E82364"/>
    <w:rsid w:val="00E8248D"/>
    <w:rsid w:val="00E82730"/>
    <w:rsid w:val="00E82AF7"/>
    <w:rsid w:val="00E82ED9"/>
    <w:rsid w:val="00E8307D"/>
    <w:rsid w:val="00E833E8"/>
    <w:rsid w:val="00E83AA9"/>
    <w:rsid w:val="00E84881"/>
    <w:rsid w:val="00E8488B"/>
    <w:rsid w:val="00E84CA1"/>
    <w:rsid w:val="00E85928"/>
    <w:rsid w:val="00E85F0C"/>
    <w:rsid w:val="00E8623D"/>
    <w:rsid w:val="00E866F9"/>
    <w:rsid w:val="00E86706"/>
    <w:rsid w:val="00E86960"/>
    <w:rsid w:val="00E86C8A"/>
    <w:rsid w:val="00E87444"/>
    <w:rsid w:val="00E87822"/>
    <w:rsid w:val="00E90395"/>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620A"/>
    <w:rsid w:val="00E96A67"/>
    <w:rsid w:val="00E97833"/>
    <w:rsid w:val="00E97AF2"/>
    <w:rsid w:val="00E97EEF"/>
    <w:rsid w:val="00EA027C"/>
    <w:rsid w:val="00EA053D"/>
    <w:rsid w:val="00EA0788"/>
    <w:rsid w:val="00EA212F"/>
    <w:rsid w:val="00EA285E"/>
    <w:rsid w:val="00EA2923"/>
    <w:rsid w:val="00EA2E5E"/>
    <w:rsid w:val="00EA35B1"/>
    <w:rsid w:val="00EA3910"/>
    <w:rsid w:val="00EA39D9"/>
    <w:rsid w:val="00EA4191"/>
    <w:rsid w:val="00EA4B16"/>
    <w:rsid w:val="00EA4CD6"/>
    <w:rsid w:val="00EA4F59"/>
    <w:rsid w:val="00EA50F3"/>
    <w:rsid w:val="00EA60C6"/>
    <w:rsid w:val="00EA79E7"/>
    <w:rsid w:val="00EA7A41"/>
    <w:rsid w:val="00EA7DDA"/>
    <w:rsid w:val="00EB04E4"/>
    <w:rsid w:val="00EB077B"/>
    <w:rsid w:val="00EB090B"/>
    <w:rsid w:val="00EB0A75"/>
    <w:rsid w:val="00EB0F75"/>
    <w:rsid w:val="00EB132D"/>
    <w:rsid w:val="00EB2278"/>
    <w:rsid w:val="00EB2433"/>
    <w:rsid w:val="00EB285A"/>
    <w:rsid w:val="00EB28F1"/>
    <w:rsid w:val="00EB343B"/>
    <w:rsid w:val="00EB3736"/>
    <w:rsid w:val="00EB397E"/>
    <w:rsid w:val="00EB431F"/>
    <w:rsid w:val="00EB4EA2"/>
    <w:rsid w:val="00EB4FD8"/>
    <w:rsid w:val="00EB547E"/>
    <w:rsid w:val="00EB564F"/>
    <w:rsid w:val="00EB5A20"/>
    <w:rsid w:val="00EB6B2E"/>
    <w:rsid w:val="00EB6BD2"/>
    <w:rsid w:val="00EB72A8"/>
    <w:rsid w:val="00EB7405"/>
    <w:rsid w:val="00EB7BBC"/>
    <w:rsid w:val="00EB7C09"/>
    <w:rsid w:val="00EB7F95"/>
    <w:rsid w:val="00EC0A1B"/>
    <w:rsid w:val="00EC0C85"/>
    <w:rsid w:val="00EC0EEB"/>
    <w:rsid w:val="00EC25F4"/>
    <w:rsid w:val="00EC27C6"/>
    <w:rsid w:val="00EC2BAE"/>
    <w:rsid w:val="00EC30AF"/>
    <w:rsid w:val="00EC373C"/>
    <w:rsid w:val="00EC4207"/>
    <w:rsid w:val="00EC48E4"/>
    <w:rsid w:val="00EC491E"/>
    <w:rsid w:val="00EC55E3"/>
    <w:rsid w:val="00EC563C"/>
    <w:rsid w:val="00EC5653"/>
    <w:rsid w:val="00EC5AC9"/>
    <w:rsid w:val="00EC5DE5"/>
    <w:rsid w:val="00EC626E"/>
    <w:rsid w:val="00EC6963"/>
    <w:rsid w:val="00EC6A88"/>
    <w:rsid w:val="00EC71CE"/>
    <w:rsid w:val="00EC7785"/>
    <w:rsid w:val="00EC77A7"/>
    <w:rsid w:val="00ED1006"/>
    <w:rsid w:val="00ED1B1C"/>
    <w:rsid w:val="00ED1D4A"/>
    <w:rsid w:val="00ED27B9"/>
    <w:rsid w:val="00ED2877"/>
    <w:rsid w:val="00ED3202"/>
    <w:rsid w:val="00ED3EE7"/>
    <w:rsid w:val="00ED400F"/>
    <w:rsid w:val="00ED4CC4"/>
    <w:rsid w:val="00ED4D62"/>
    <w:rsid w:val="00ED576D"/>
    <w:rsid w:val="00ED5BEC"/>
    <w:rsid w:val="00ED6127"/>
    <w:rsid w:val="00ED72EB"/>
    <w:rsid w:val="00ED759F"/>
    <w:rsid w:val="00ED7F14"/>
    <w:rsid w:val="00EE0A7B"/>
    <w:rsid w:val="00EE0E69"/>
    <w:rsid w:val="00EE2471"/>
    <w:rsid w:val="00EE254A"/>
    <w:rsid w:val="00EE395E"/>
    <w:rsid w:val="00EE3E3B"/>
    <w:rsid w:val="00EE3E4F"/>
    <w:rsid w:val="00EE3FAA"/>
    <w:rsid w:val="00EE4931"/>
    <w:rsid w:val="00EE4C17"/>
    <w:rsid w:val="00EE4CD7"/>
    <w:rsid w:val="00EE5279"/>
    <w:rsid w:val="00EE54C6"/>
    <w:rsid w:val="00EE59C8"/>
    <w:rsid w:val="00EE5A0A"/>
    <w:rsid w:val="00EE6147"/>
    <w:rsid w:val="00EE673A"/>
    <w:rsid w:val="00EE6E82"/>
    <w:rsid w:val="00EE7CC5"/>
    <w:rsid w:val="00EF0111"/>
    <w:rsid w:val="00EF0DE7"/>
    <w:rsid w:val="00EF138A"/>
    <w:rsid w:val="00EF1530"/>
    <w:rsid w:val="00EF18FE"/>
    <w:rsid w:val="00EF1C36"/>
    <w:rsid w:val="00EF23A2"/>
    <w:rsid w:val="00EF31F3"/>
    <w:rsid w:val="00EF3486"/>
    <w:rsid w:val="00EF34F8"/>
    <w:rsid w:val="00EF3D8E"/>
    <w:rsid w:val="00EF44AE"/>
    <w:rsid w:val="00EF4CA6"/>
    <w:rsid w:val="00EF4CE0"/>
    <w:rsid w:val="00EF5787"/>
    <w:rsid w:val="00EF59C0"/>
    <w:rsid w:val="00EF5EF2"/>
    <w:rsid w:val="00EF60D0"/>
    <w:rsid w:val="00EF6B68"/>
    <w:rsid w:val="00EF7273"/>
    <w:rsid w:val="00F001BD"/>
    <w:rsid w:val="00F001F3"/>
    <w:rsid w:val="00F00A67"/>
    <w:rsid w:val="00F00B3A"/>
    <w:rsid w:val="00F00FC1"/>
    <w:rsid w:val="00F0161B"/>
    <w:rsid w:val="00F023FA"/>
    <w:rsid w:val="00F0263D"/>
    <w:rsid w:val="00F02D6F"/>
    <w:rsid w:val="00F0340A"/>
    <w:rsid w:val="00F0395F"/>
    <w:rsid w:val="00F03C68"/>
    <w:rsid w:val="00F03D1D"/>
    <w:rsid w:val="00F03DE5"/>
    <w:rsid w:val="00F04328"/>
    <w:rsid w:val="00F04A2F"/>
    <w:rsid w:val="00F04B58"/>
    <w:rsid w:val="00F04D19"/>
    <w:rsid w:val="00F0528D"/>
    <w:rsid w:val="00F05C48"/>
    <w:rsid w:val="00F06C67"/>
    <w:rsid w:val="00F06DFD"/>
    <w:rsid w:val="00F071D1"/>
    <w:rsid w:val="00F07533"/>
    <w:rsid w:val="00F07988"/>
    <w:rsid w:val="00F10097"/>
    <w:rsid w:val="00F10200"/>
    <w:rsid w:val="00F10629"/>
    <w:rsid w:val="00F1103D"/>
    <w:rsid w:val="00F11F9C"/>
    <w:rsid w:val="00F12429"/>
    <w:rsid w:val="00F12853"/>
    <w:rsid w:val="00F1300B"/>
    <w:rsid w:val="00F13080"/>
    <w:rsid w:val="00F137F2"/>
    <w:rsid w:val="00F148DC"/>
    <w:rsid w:val="00F15227"/>
    <w:rsid w:val="00F15A7B"/>
    <w:rsid w:val="00F15FA5"/>
    <w:rsid w:val="00F1607D"/>
    <w:rsid w:val="00F16C76"/>
    <w:rsid w:val="00F17725"/>
    <w:rsid w:val="00F209B7"/>
    <w:rsid w:val="00F21AAB"/>
    <w:rsid w:val="00F21DB3"/>
    <w:rsid w:val="00F228A6"/>
    <w:rsid w:val="00F2318F"/>
    <w:rsid w:val="00F2376F"/>
    <w:rsid w:val="00F23953"/>
    <w:rsid w:val="00F23B2C"/>
    <w:rsid w:val="00F243D8"/>
    <w:rsid w:val="00F244E3"/>
    <w:rsid w:val="00F24973"/>
    <w:rsid w:val="00F249C8"/>
    <w:rsid w:val="00F25123"/>
    <w:rsid w:val="00F25868"/>
    <w:rsid w:val="00F2699A"/>
    <w:rsid w:val="00F275F7"/>
    <w:rsid w:val="00F27656"/>
    <w:rsid w:val="00F30828"/>
    <w:rsid w:val="00F30D87"/>
    <w:rsid w:val="00F3115D"/>
    <w:rsid w:val="00F313D6"/>
    <w:rsid w:val="00F31EC2"/>
    <w:rsid w:val="00F32498"/>
    <w:rsid w:val="00F32A95"/>
    <w:rsid w:val="00F32ABB"/>
    <w:rsid w:val="00F331AC"/>
    <w:rsid w:val="00F3348B"/>
    <w:rsid w:val="00F334F1"/>
    <w:rsid w:val="00F334F6"/>
    <w:rsid w:val="00F34579"/>
    <w:rsid w:val="00F34FC0"/>
    <w:rsid w:val="00F35E1F"/>
    <w:rsid w:val="00F36861"/>
    <w:rsid w:val="00F370CD"/>
    <w:rsid w:val="00F37225"/>
    <w:rsid w:val="00F4000A"/>
    <w:rsid w:val="00F40267"/>
    <w:rsid w:val="00F402DC"/>
    <w:rsid w:val="00F40C8A"/>
    <w:rsid w:val="00F40F0C"/>
    <w:rsid w:val="00F41BDB"/>
    <w:rsid w:val="00F42D28"/>
    <w:rsid w:val="00F43DA5"/>
    <w:rsid w:val="00F43F29"/>
    <w:rsid w:val="00F440A7"/>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8D2"/>
    <w:rsid w:val="00F5771D"/>
    <w:rsid w:val="00F57871"/>
    <w:rsid w:val="00F602AE"/>
    <w:rsid w:val="00F607C5"/>
    <w:rsid w:val="00F6090B"/>
    <w:rsid w:val="00F60DEA"/>
    <w:rsid w:val="00F61243"/>
    <w:rsid w:val="00F613BF"/>
    <w:rsid w:val="00F62CF0"/>
    <w:rsid w:val="00F6302A"/>
    <w:rsid w:val="00F6397F"/>
    <w:rsid w:val="00F6467D"/>
    <w:rsid w:val="00F64C2B"/>
    <w:rsid w:val="00F64DB2"/>
    <w:rsid w:val="00F65027"/>
    <w:rsid w:val="00F65030"/>
    <w:rsid w:val="00F651BE"/>
    <w:rsid w:val="00F65356"/>
    <w:rsid w:val="00F6685E"/>
    <w:rsid w:val="00F67237"/>
    <w:rsid w:val="00F67382"/>
    <w:rsid w:val="00F673A0"/>
    <w:rsid w:val="00F674A1"/>
    <w:rsid w:val="00F67A24"/>
    <w:rsid w:val="00F67F53"/>
    <w:rsid w:val="00F7019C"/>
    <w:rsid w:val="00F703BE"/>
    <w:rsid w:val="00F71D34"/>
    <w:rsid w:val="00F71F69"/>
    <w:rsid w:val="00F72058"/>
    <w:rsid w:val="00F72B72"/>
    <w:rsid w:val="00F73453"/>
    <w:rsid w:val="00F73506"/>
    <w:rsid w:val="00F73D35"/>
    <w:rsid w:val="00F74BB9"/>
    <w:rsid w:val="00F7540A"/>
    <w:rsid w:val="00F75582"/>
    <w:rsid w:val="00F75661"/>
    <w:rsid w:val="00F75AFD"/>
    <w:rsid w:val="00F75BC6"/>
    <w:rsid w:val="00F769D9"/>
    <w:rsid w:val="00F76EFA"/>
    <w:rsid w:val="00F77A2E"/>
    <w:rsid w:val="00F77EA8"/>
    <w:rsid w:val="00F804B8"/>
    <w:rsid w:val="00F804BE"/>
    <w:rsid w:val="00F8080B"/>
    <w:rsid w:val="00F817CE"/>
    <w:rsid w:val="00F8456C"/>
    <w:rsid w:val="00F848EE"/>
    <w:rsid w:val="00F84FE5"/>
    <w:rsid w:val="00F851A4"/>
    <w:rsid w:val="00F85315"/>
    <w:rsid w:val="00F859D8"/>
    <w:rsid w:val="00F85B13"/>
    <w:rsid w:val="00F85B4D"/>
    <w:rsid w:val="00F868F5"/>
    <w:rsid w:val="00F86C11"/>
    <w:rsid w:val="00F87451"/>
    <w:rsid w:val="00F879B9"/>
    <w:rsid w:val="00F9056A"/>
    <w:rsid w:val="00F90F8D"/>
    <w:rsid w:val="00F912D3"/>
    <w:rsid w:val="00F919B3"/>
    <w:rsid w:val="00F91A0D"/>
    <w:rsid w:val="00F92782"/>
    <w:rsid w:val="00F93174"/>
    <w:rsid w:val="00F9344F"/>
    <w:rsid w:val="00F93640"/>
    <w:rsid w:val="00F93AA9"/>
    <w:rsid w:val="00F9540D"/>
    <w:rsid w:val="00F955AC"/>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A4E"/>
    <w:rsid w:val="00FA5468"/>
    <w:rsid w:val="00FA5AE2"/>
    <w:rsid w:val="00FA6C94"/>
    <w:rsid w:val="00FA6F51"/>
    <w:rsid w:val="00FA72B4"/>
    <w:rsid w:val="00FB081B"/>
    <w:rsid w:val="00FB1539"/>
    <w:rsid w:val="00FB1C1F"/>
    <w:rsid w:val="00FB1E0D"/>
    <w:rsid w:val="00FB2810"/>
    <w:rsid w:val="00FB2899"/>
    <w:rsid w:val="00FB2AFB"/>
    <w:rsid w:val="00FB4128"/>
    <w:rsid w:val="00FB41BB"/>
    <w:rsid w:val="00FB44F1"/>
    <w:rsid w:val="00FB4C80"/>
    <w:rsid w:val="00FB4F7A"/>
    <w:rsid w:val="00FB503B"/>
    <w:rsid w:val="00FB5AFF"/>
    <w:rsid w:val="00FB65F7"/>
    <w:rsid w:val="00FB6A6A"/>
    <w:rsid w:val="00FB78C0"/>
    <w:rsid w:val="00FB7AEB"/>
    <w:rsid w:val="00FB7EAB"/>
    <w:rsid w:val="00FC0A50"/>
    <w:rsid w:val="00FC0C94"/>
    <w:rsid w:val="00FC201D"/>
    <w:rsid w:val="00FC27CB"/>
    <w:rsid w:val="00FC2C4D"/>
    <w:rsid w:val="00FC2EF0"/>
    <w:rsid w:val="00FC34D0"/>
    <w:rsid w:val="00FC3AB8"/>
    <w:rsid w:val="00FC3ADE"/>
    <w:rsid w:val="00FC3FD4"/>
    <w:rsid w:val="00FC437A"/>
    <w:rsid w:val="00FC4525"/>
    <w:rsid w:val="00FC466C"/>
    <w:rsid w:val="00FC48D1"/>
    <w:rsid w:val="00FC4B02"/>
    <w:rsid w:val="00FC5BFA"/>
    <w:rsid w:val="00FC624E"/>
    <w:rsid w:val="00FC6882"/>
    <w:rsid w:val="00FC7234"/>
    <w:rsid w:val="00FC73FC"/>
    <w:rsid w:val="00FC7429"/>
    <w:rsid w:val="00FD07F6"/>
    <w:rsid w:val="00FD11A8"/>
    <w:rsid w:val="00FD1EC8"/>
    <w:rsid w:val="00FD250B"/>
    <w:rsid w:val="00FD259B"/>
    <w:rsid w:val="00FD341D"/>
    <w:rsid w:val="00FD4063"/>
    <w:rsid w:val="00FD47ED"/>
    <w:rsid w:val="00FD4BD7"/>
    <w:rsid w:val="00FD4ECF"/>
    <w:rsid w:val="00FD58B5"/>
    <w:rsid w:val="00FD5ECD"/>
    <w:rsid w:val="00FD673E"/>
    <w:rsid w:val="00FD6A6D"/>
    <w:rsid w:val="00FD6FC7"/>
    <w:rsid w:val="00FD72C3"/>
    <w:rsid w:val="00FD749E"/>
    <w:rsid w:val="00FD74DB"/>
    <w:rsid w:val="00FD7660"/>
    <w:rsid w:val="00FD7780"/>
    <w:rsid w:val="00FE0148"/>
    <w:rsid w:val="00FE03CD"/>
    <w:rsid w:val="00FE0655"/>
    <w:rsid w:val="00FE2069"/>
    <w:rsid w:val="00FE2365"/>
    <w:rsid w:val="00FE2B92"/>
    <w:rsid w:val="00FE35E2"/>
    <w:rsid w:val="00FE37D7"/>
    <w:rsid w:val="00FE4650"/>
    <w:rsid w:val="00FE473F"/>
    <w:rsid w:val="00FE4C7B"/>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3DEA"/>
    <w:rsid w:val="00FF45A5"/>
    <w:rsid w:val="00FF59CB"/>
    <w:rsid w:val="00FF5B82"/>
    <w:rsid w:val="00FF5C91"/>
    <w:rsid w:val="00FF5E85"/>
    <w:rsid w:val="00FF66D6"/>
    <w:rsid w:val="00FF70DA"/>
    <w:rsid w:val="00FF73AD"/>
    <w:rsid w:val="00FF78DC"/>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CD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Normal"/>
    <w:next w:val="Normal"/>
    <w:link w:val="Heading2Char"/>
    <w:uiPriority w:val="9"/>
    <w:unhideWhenUsed/>
    <w:qFormat/>
    <w:rsid w:val="009D165F"/>
    <w:pPr>
      <w:keepNext/>
      <w:keepLines/>
      <w:spacing w:before="260" w:after="260" w:line="416" w:lineRule="auto"/>
      <w:outlineLvl w:val="1"/>
    </w:pPr>
    <w:rPr>
      <w:rFonts w:cstheme="majorBidi"/>
      <w:b/>
      <w:bCs/>
      <w:sz w:val="30"/>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rPr>
      <w:lang w:val="sv-SE"/>
    </w:r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905C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5CDA"/>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rPr>
      <w:lang w:val="sv-SE"/>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rPr>
      <w:lang w:val="sv-SE"/>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lang w:val="sv-SE"/>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SE"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3"/>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DefaultParagraphFont"/>
    <w:link w:val="Heading2"/>
    <w:uiPriority w:val="9"/>
    <w:rsid w:val="009D165F"/>
    <w:rPr>
      <w:rFonts w:ascii="Times New Roman" w:hAnsi="Times New Roman" w:cstheme="majorBidi"/>
      <w:b/>
      <w:bCs/>
      <w:kern w:val="2"/>
      <w:sz w:val="30"/>
      <w:szCs w:val="32"/>
      <w:lang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3355</Words>
  <Characters>19125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2021-05-12T05:09:00Z</dcterms:created>
  <dcterms:modified xsi:type="dcterms:W3CDTF">2021-05-12T05:09:00Z</dcterms:modified>
</cp:coreProperties>
</file>